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comments.xml" ContentType="application/vnd.openxmlformats-officedocument.wordprocessingml.comment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rdbvau"/>
        <w:numPr/>
        <w:pBdr/>
        <w:snapToGrid w:val="false"/>
        <w:jc w:val="center"/>
        <w:rPr/>
      </w:pPr>
      <w:r>
        <w:rPr/>
        <w:t>金融测试挡板产品需求文档（PRD）</w:t>
      </w:r>
    </w:p>
    <w:p>
      <w:pPr>
        <w:pStyle w:val="ablt93"/>
        <w:numPr/>
        <w:pBdr/>
        <w:snapToGrid w:val="false"/>
        <w:ind w:left="0"/>
        <w:jc w:val="left"/>
        <w:rPr/>
      </w:pPr>
    </w:p>
    <w:p>
      <w:pPr>
        <w:pStyle w:val="ablt93"/>
        <w:pBdr/>
        <w:ind w:left="0"/>
        <w:rPr/>
      </w:pPr>
    </w:p>
    <w:p>
      <w:pPr>
        <w:pStyle w:val="ablt93"/>
        <w:pBdr/>
        <w:ind w:left="0"/>
        <w:rPr/>
      </w:pPr>
    </w:p>
    <w:p>
      <w:pPr>
        <w:pStyle w:val="z2xbei"/>
        <w:numPr>
          <w:ilvl w:val="0"/>
          <w:numId w:val="1"/>
        </w:numPr>
        <w:pBdr/>
        <w:ind/>
        <w:rPr/>
      </w:pPr>
      <w:r>
        <w:rPr/>
        <w:t>概述</w:t>
      </w:r>
    </w:p>
    <w:p>
      <w:pPr>
        <w:pStyle w:val="6nvukj"/>
        <w:numPr>
          <w:ilvl w:val="0"/>
          <w:numId w:val="2"/>
        </w:numPr>
        <w:pBdr>
          <w:bottom/>
        </w:pBdr>
        <w:rPr/>
      </w:pPr>
      <w:r>
        <w:rPr/>
        <w:t>需求背景</w:t>
      </w:r>
    </w:p>
    <w:p>
      <w:pPr>
        <w:pStyle w:val="6nvukj"/>
        <w:numPr>
          <w:ilvl w:val="0"/>
          <w:numId w:val="2"/>
        </w:numPr>
        <w:pBdr>
          <w:bottom/>
        </w:pBdr>
        <w:ind/>
        <w:rPr/>
      </w:pPr>
      <w:r>
        <w:rPr/>
        <w:t>需求来源</w:t>
      </w:r>
    </w:p>
    <w:p>
      <w:pPr>
        <w:pStyle w:val="z2xbei"/>
        <w:numPr>
          <w:ilvl w:val="0"/>
          <w:numId w:val="3"/>
        </w:numPr>
        <w:pBdr/>
        <w:ind/>
        <w:rPr/>
      </w:pPr>
      <w:r>
        <w:rPr/>
        <w:t>产品特性suo</w:t>
      </w:r>
    </w:p>
    <w:p>
      <w:pPr>
        <w:pStyle w:val="6nvukj"/>
        <w:numPr>
          <w:ilvl w:val="0"/>
          <w:numId w:val="4"/>
        </w:numPr>
        <w:pBdr/>
        <w:rPr/>
      </w:pPr>
      <w:r>
        <w:rPr/>
        <w:t>产品架构图</w:t>
      </w:r>
    </w:p>
    <w:p>
      <w:pPr>
        <w:pStyle w:val="ablt93"/>
        <w:pBdr>
          <w:bottom/>
        </w:pBdr>
        <w:ind/>
        <w:rPr/>
      </w:pPr>
      <w:r>
        <w:rPr>
          <w:shd/>
        </w:rPr>
        <w:drawing>
          <wp:inline distT="0" distB="0" distL="0" distR="0">
            <wp:extent cx="5228511" cy="3897050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/>
                    <a:srcRect l="0" t="0" r="0" b="0"/>
                    <a:stretch/>
                  </pic:blipFill>
                  <pic:spPr>
                    <a:xfrm rot="0">
                      <a:off x="0" y="0"/>
                      <a:ext cx="5228511" cy="38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nvukj"/>
        <w:numPr>
          <w:ilvl w:val="0"/>
          <w:numId w:val="4"/>
        </w:numPr>
        <w:pBdr/>
        <w:rPr/>
      </w:pPr>
      <w:r>
        <w:rPr/>
        <w:t>核心主流程图</w:t>
      </w:r>
    </w:p>
    <w:p>
      <w:pPr>
        <w:pStyle w:val="n0j51d"/>
        <w:numPr>
          <w:ilvl w:val="1"/>
          <w:numId w:val="4"/>
        </w:numPr>
        <w:pBdr>
          <w:bottom/>
        </w:pBdr>
        <w:rPr/>
      </w:pPr>
      <w:r>
        <w:rPr/>
        <w:t>数据处理流程</w:t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6638925" cy="8072200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6"/>
                    <a:srcRect l="0" t="0" r="0" b="0"/>
                    <a:stretch/>
                  </pic:blipFill>
                  <pic:spPr>
                    <a:xfrm rot="0">
                      <a:off x="0" y="0"/>
                      <a:ext cx="6638925" cy="80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0j51d"/>
        <w:numPr>
          <w:ilvl w:val="1"/>
          <w:numId w:val="4"/>
        </w:numPr>
        <w:pBdr/>
        <w:rPr/>
      </w:pPr>
      <w:r>
        <w:rPr/>
        <w:t>主线业务流程</w:t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6629400" cy="5801591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0">
                      <a:off x="0" y="0"/>
                      <a:ext cx="6629400" cy="58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/>
      </w:pPr>
    </w:p>
    <w:p>
      <w:pPr>
        <w:pStyle w:val="6nvukj"/>
        <w:numPr>
          <w:ilvl w:val="0"/>
          <w:numId w:val="4"/>
        </w:numPr>
        <w:pBdr/>
        <w:rPr/>
      </w:pPr>
      <w:r>
        <w:rPr/>
        <w:t>名词解释</w:t>
      </w:r>
    </w:p>
    <w:tbl>
      <w:tblPr>
        <w:tblStyle w:val="x2bstg"/>
        <w:tblLayout w:type="fixed"/>
      </w:tblPr>
      <w:tblGrid>
        <w:gridCol w:w="2835"/>
        <w:gridCol w:w="10395"/>
      </w:tblGrid>
      <w:tr>
        <w:trPr/>
        <w:tc>
          <w:tcPr>
            <w:tcW w:w="2835" w:type="dxa"/>
          </w:tcPr>
          <w:p>
            <w:pPr>
              <w:rPr/>
            </w:pPr>
          </w:p>
        </w:tc>
        <w:tc>
          <w:tcPr>
            <w:tcW w:w="10395" w:type="dxa"/>
          </w:tcPr>
          <w:p>
            <w:pPr>
              <w:rPr/>
            </w:pPr>
          </w:p>
        </w:tc>
      </w:tr>
    </w:tbl>
    <w:p>
      <w:pPr>
        <w:pStyle w:val="ablt93"/>
        <w:pBdr>
          <w:bottom/>
        </w:pBdr>
        <w:ind/>
        <w:rPr/>
      </w:pPr>
    </w:p>
    <w:p>
      <w:pPr>
        <w:pStyle w:val="6nvukj"/>
        <w:numPr>
          <w:ilvl w:val="0"/>
          <w:numId w:val="4"/>
        </w:numPr>
        <w:pBdr/>
        <w:rPr/>
      </w:pPr>
      <w:r>
        <w:rPr/>
        <w:t>公共规则</w:t>
      </w:r>
    </w:p>
    <w:p>
      <w:pPr>
        <w:pStyle w:val="ablt93"/>
        <w:numPr/>
        <w:pBdr>
          <w:bottom/>
        </w:pBdr>
        <w:ind w:left="0"/>
        <w:rPr>
          <w:rFonts w:ascii="" w:hAnsi="" w:eastAsia="" w:cs=""/>
          <w:b/>
          <w:sz w:val="22"/>
        </w:rPr>
      </w:pPr>
      <w:r>
        <w:rPr>
          <w:rFonts w:ascii="" w:hAnsi="" w:eastAsia="" w:cs=""/>
          <w:b/>
          <w:sz w:val="22"/>
        </w:rPr>
        <w:t>开发时，页面字段及规则描述以PRD为准，原型做为交互参考，UI做为效果参考。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  <w:tblLook/>
      </w:tblPr>
      <w:tblGrid>
        <w:gridCol w:w="2850"/>
        <w:gridCol w:w="10381"/>
      </w:tblGrid>
      <w:tr>
        <w:trPr>
          <w:wBefore/>
          <w:trHeight/>
        </w:trPr>
        <w:tc>
          <w:tcPr>
            <w:tcW w:w="28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>
                <w:b/>
              </w:rPr>
            </w:pPr>
            <w:r>
              <w:rPr>
                <w:b/>
              </w:rPr>
              <w:t>规则类型</w:t>
            </w:r>
          </w:p>
        </w:tc>
        <w:tc>
          <w:tcPr>
            <w:tcW w:w="1038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>
                <w:b/>
              </w:rPr>
            </w:pPr>
            <w:r>
              <w:rPr>
                <w:b/>
              </w:rPr>
              <w:t>规则</w:t>
            </w:r>
          </w:p>
        </w:tc>
      </w:tr>
      <w:tr>
        <w:trPr>
          <w:wBefore/>
          <w:trHeight/>
        </w:trPr>
        <w:tc>
          <w:tcPr>
            <w:tcW w:w="28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/>
            </w:pPr>
            <w:r>
              <w:rPr/>
              <w:t>支持浏览器</w:t>
            </w:r>
          </w:p>
        </w:tc>
        <w:tc>
          <w:tcPr>
            <w:tcW w:w="1038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pBdr>
                <w:bottom/>
              </w:pBdr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浏览器版本</w:t>
            </w:r>
          </w:p>
        </w:tc>
      </w:tr>
      <w:tr>
        <w:trPr>
          <w:wBefore/>
          <w:trHeight/>
        </w:trPr>
        <w:tc>
          <w:tcPr>
            <w:tcW w:w="28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/>
            </w:pPr>
            <w:r>
              <w:rPr/>
              <w:t>列表数据修改后页面定位</w:t>
            </w:r>
          </w:p>
        </w:tc>
        <w:tc>
          <w:tcPr>
            <w:tcW w:w="1038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pBdr>
                <w:bottom/>
              </w:pBdr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/>
              <w:t>在列表修改某条数据保存后，页面定位在当前页。</w:t>
            </w:r>
          </w:p>
        </w:tc>
      </w:tr>
      <w:tr>
        <w:trPr>
          <w:wBefore/>
          <w:trHeight/>
        </w:trPr>
        <w:tc>
          <w:tcPr>
            <w:tcW w:w="28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>
                <w:rFonts w:ascii="" w:hAnsi="" w:eastAsia="" w:cs=""/>
              </w:rPr>
            </w:pPr>
            <w:r>
              <w:rPr>
                <w:rFonts w:ascii="" w:hAnsi="" w:eastAsia="" w:cs=""/>
                <w:sz w:val="22"/>
              </w:rPr>
              <w:t>列表组件-列表</w:t>
            </w:r>
          </w:p>
        </w:tc>
        <w:tc>
          <w:tcPr>
            <w:tcW w:w="1038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>
                <w:ilvl w:val="0"/>
                <w:numId w:val="5"/>
              </w:numPr>
              <w:pBdr/>
              <w:spacing w:before="120" w:after="120" w:line="288" w:lineRule="auto"/>
              <w:ind/>
              <w:jc w:val="left"/>
              <w:rPr>
                <w:rFonts w:ascii="" w:hAnsi="" w:eastAsia="" w:cs=""/>
                <w:i w:val="false"/>
                <w:strike w:val="false"/>
                <w:color w:val="000000"/>
                <w:u w:val="none"/>
              </w:rPr>
            </w:pPr>
            <w:r>
              <w:rPr>
                <w:rFonts w:ascii="" w:hAnsi="" w:eastAsia="" w:cs=""/>
                <w:sz w:val="22"/>
              </w:rPr>
              <w:t>列表功能：</w:t>
            </w:r>
            <w:r>
              <w:rPr>
                <w:rFonts w:ascii="" w:hAnsi="" w:eastAsia="" w:cs=""/>
                <w:i w:val="false"/>
                <w:strike w:val="false"/>
                <w:color w:val="000000"/>
                <w:u w:val="none"/>
              </w:rPr>
              <w:t>排序、列宽调整、列顺序调整（拖拽或通过列设置调整）</w:t>
            </w:r>
          </w:p>
          <w:p>
            <w:pPr>
              <w:numPr>
                <w:ilvl w:val="0"/>
                <w:numId w:val="5"/>
              </w:numPr>
              <w:pBdr>
                <w:bottom/>
              </w:pBdr>
              <w:spacing w:before="120" w:after="120" w:line="288" w:lineRule="auto"/>
              <w:ind/>
              <w:jc w:val="left"/>
              <w:rPr>
                <w:rFonts w:ascii="" w:hAnsi="" w:eastAsia="" w:cs=""/>
                <w:sz w:val="22"/>
              </w:rPr>
            </w:pPr>
            <w:r>
              <w:rPr>
                <w:rFonts w:ascii="" w:hAnsi="" w:eastAsia="" w:cs=""/>
                <w:sz w:val="22"/>
              </w:rPr>
              <w:t>列表默认都有序号列，序号列具备双重功能，默认展示为序号，当鼠标移入后显示复选框，序号列不可被隐藏和排序。（参考pingcode）</w:t>
            </w:r>
          </w:p>
        </w:tc>
      </w:tr>
      <w:tr>
        <w:trPr>
          <w:wBefore/>
          <w:trHeight/>
        </w:trPr>
        <w:tc>
          <w:tcPr>
            <w:tcW w:w="28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/>
            </w:pPr>
            <w:r>
              <w:rPr/>
              <w:t>文本输入长度限制</w:t>
            </w:r>
          </w:p>
        </w:tc>
        <w:tc>
          <w:tcPr>
            <w:tcW w:w="1038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pBdr>
                <w:bottom/>
              </w:pBdr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单行文本无特殊约束输入字段最多200字符，多行文本为1000字符。</w:t>
            </w:r>
          </w:p>
        </w:tc>
      </w:tr>
      <w:tr>
        <w:trPr>
          <w:wBefore/>
          <w:trHeight w:val="553"/>
        </w:trPr>
        <w:tc>
          <w:tcPr>
            <w:tcW w:w="28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spacing w:before="120" w:after="120" w:line="288" w:lineRule="auto"/>
              <w:ind w:left="0"/>
              <w:jc w:val="left"/>
              <w:rPr/>
            </w:pPr>
            <w:r>
              <w:rPr/>
              <w:t>附件上传规则</w:t>
            </w:r>
          </w:p>
        </w:tc>
        <w:tc>
          <w:tcPr>
            <w:tcW w:w="1038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numPr/>
              <w:pBdr>
                <w:bottom/>
              </w:pBdr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/>
              <w:t>如果无特殊说明不做格式校验，支持上传多个文件，单次上传最大200M</w:t>
            </w:r>
          </w:p>
        </w:tc>
      </w:tr>
      <w:tr>
        <w:trPr>
          <w:wBefore/>
          <w:trHeight w:val="553"/>
        </w:trPr>
        <w:tc>
          <w:tcPr>
            <w:tcW w:w="28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  <w:rPr/>
            </w:pPr>
            <w:r>
              <w:rPr/>
              <w:t>分页器</w:t>
            </w:r>
          </w:p>
        </w:tc>
        <w:tc>
          <w:tcPr>
            <w:tcW w:w="1038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pBdr>
                <w:bottom/>
              </w:pBdr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列表数据量小于10条时不显示分页器，数据大于10条时显示</w:t>
            </w:r>
          </w:p>
        </w:tc>
      </w:tr>
    </w:tbl>
    <w:p>
      <w:pPr>
        <w:pStyle w:val="ablt93"/>
        <w:numPr/>
        <w:pBdr>
          <w:bottom/>
        </w:pBdr>
        <w:ind w:left="0"/>
        <w:rPr/>
      </w:pPr>
    </w:p>
    <w:p>
      <w:pPr>
        <w:pStyle w:val="6nvukj"/>
        <w:numPr>
          <w:ilvl w:val="0"/>
          <w:numId w:val="4"/>
        </w:numPr>
        <w:pBdr>
          <w:bottom/>
        </w:pBdr>
        <w:rPr/>
      </w:pPr>
      <w:r>
        <w:rPr/>
        <w:t>系统功能设计</w:t>
      </w:r>
    </w:p>
    <w:p>
      <w:pPr>
        <w:pStyle w:val="n0j51d"/>
        <w:numPr>
          <w:ilvl w:val="1"/>
          <w:numId w:val="4"/>
        </w:numPr>
        <w:pBdr>
          <w:bottom/>
        </w:pBdr>
        <w:rPr/>
      </w:pPr>
      <w:r>
        <w:rPr/>
        <w:t>登录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3381342" cy="3270255"/>
                  <wp:effectExtent l="0" t="0" r="0" b="0"/>
                  <wp:docPr id="1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" name="picture" descr="descript"/>
                          <pic:cNvPicPr/>
                        </pic:nvPicPr>
                        <pic:blipFill rotWithShape="true">
                          <a:blip r:embed="rId8"/>
                          <a:srcRect l="47760" t="23969" r="13443" b="9665"/>
                          <a:stretch/>
                        </pic:blipFill>
                        <pic:spPr>
                          <a:xfrm rot="0">
                            <a:off x="0" y="0"/>
                            <a:ext cx="3381342" cy="327025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用户第一次登录时要跳转到修改密码页面，且强制用户必须修改密码。</w:t>
            </w:r>
          </w:p>
          <w:p>
            <w:pPr>
              <w:numPr>
                <w:ilvl w:val="0"/>
                <w:numId w:val="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登录方式分两种：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账号密码登录（初始密码：</w:t>
            </w:r>
            <w:r>
              <w:rPr>
                <w:rFonts w:ascii="微软雅黑" w:hAnsi="微软雅黑" w:eastAsia="微软雅黑" w:cs="微软雅黑"/>
                <w:sz w:val="22"/>
                <w:shd w:val="clear" w:color="auto" w:fill="E5EFFF"/>
              </w:rPr>
              <w:t>Hxb@2023..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密码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密码必须为8-20位，且由数字、字母、特殊字符组成，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登录首页：模拟系统管理-模拟系统列表页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2688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修改初始密码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1409700" cy="977210"/>
                  <wp:effectExtent l="0" t="0" r="0" b="0"/>
                  <wp:docPr id="1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" name="picture" descr="descript"/>
                          <pic:cNvPicPr/>
                        </pic:nvPicPr>
                        <pic:blipFill rotWithShape="true">
                          <a:blip r:embed="rId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09700" cy="977210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  <w:r>
              <w:rPr/>
              <w:br w:type="textWrapping"/>
            </w:r>
            <w:r>
              <w:rPr>
                <w:rFonts w:ascii="微软雅黑" w:hAnsi="微软雅黑" w:eastAsia="微软雅黑" w:cs="微软雅黑"/>
                <w:sz w:val="22"/>
              </w:rPr>
              <w:t>点击登录按钮时校验是否首次登录</w:t>
            </w:r>
            <w:r>
              <w:rPr/>
              <w:br w:type="textWrapping"/>
            </w:r>
            <w:r>
              <w:rPr>
                <w:rFonts w:ascii="微软雅黑" w:hAnsi="微软雅黑" w:eastAsia="微软雅黑" w:cs="微软雅黑"/>
                <w:sz w:val="22"/>
              </w:rPr>
              <w:t>如果未修改则弹窗修改初始密码；</w:t>
            </w:r>
          </w:p>
          <w:p>
            <w:pPr>
              <w:numPr>
                <w:ilvl w:val="0"/>
                <w:numId w:val="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密码校验规则：</w:t>
            </w:r>
            <w:r>
              <w:rPr/>
              <w:br w:type="textWrapping"/>
            </w:r>
            <w:r>
              <w:rPr>
                <w:rFonts w:ascii="微软雅黑" w:hAnsi="微软雅黑" w:eastAsia="微软雅黑" w:cs="微软雅黑"/>
                <w:sz w:val="22"/>
              </w:rPr>
              <w:t>参考个人中心里修改密码时的密码校验规则。</w:t>
            </w:r>
          </w:p>
          <w:p>
            <w:pPr>
              <w:numPr>
                <w:ilvl w:val="0"/>
                <w:numId w:val="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修改成功</w:t>
            </w:r>
          </w:p>
          <w:p>
            <w:pPr>
              <w:numPr>
                <w:ilvl w:val="1"/>
                <w:numId w:val="7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tost提示：修改密码成功，请重新登录！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rPr/>
      </w:pPr>
    </w:p>
    <w:p>
      <w:pPr>
        <w:pStyle w:val="n0j51d"/>
        <w:numPr>
          <w:ilvl w:val="1"/>
          <w:numId w:val="4"/>
        </w:numPr>
        <w:pBdr/>
        <w:rPr/>
      </w:pPr>
      <w:r>
        <w:rPr/>
        <w:t>模拟系统</w:t>
      </w:r>
    </w:p>
    <w:p>
      <w:pPr>
        <w:pStyle w:val="7m59aj"/>
        <w:numPr>
          <w:ilvl w:val="2"/>
          <w:numId w:val="4"/>
        </w:numPr>
        <w:pBdr/>
        <w:rPr/>
      </w:pPr>
      <w:r>
        <w:rPr/>
        <w:t>模拟系统管理</w:t>
      </w:r>
    </w:p>
    <w:p>
      <w:pPr>
        <w:pStyle w:val="g3k2co"/>
        <w:numPr>
          <w:ilvl w:val="3"/>
          <w:numId w:val="4"/>
        </w:numPr>
        <w:pBdr>
          <w:bottom/>
        </w:pBdr>
        <w:rPr/>
      </w:pPr>
      <w:r>
        <w:rPr/>
        <w:t>模拟系统列表页</w:t>
      </w:r>
    </w:p>
    <w:tbl>
      <w:tblPr>
        <w:tblStyle w:val="x2bstg"/>
        <w:jc w:val="center"/>
        <w:tblInd w:w="0"/>
        <w:tblLayout w:type="fixed"/>
        <w:tblLook/>
      </w:tblPr>
      <w:tblGrid>
        <w:gridCol w:w="3004"/>
        <w:gridCol w:w="3585"/>
        <w:gridCol w:w="3819"/>
        <w:gridCol w:w="2174"/>
        <w:gridCol w:w="1519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4884921"/>
                  <wp:effectExtent l="0" t="0" r="0" b="0"/>
                  <wp:docPr id="1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" name="picture" descr="descript"/>
                          <pic:cNvPicPr/>
                        </pic:nvPicPr>
                        <pic:blipFill rotWithShape="true">
                          <a:blip r:embed="rId10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4884921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>
                <w:ilvl w:val="0"/>
                <w:numId w:val="8"/>
              </w:numPr>
              <w:pBdr/>
              <w:spacing w:before="120" w:after="120" w:line="288" w:lineRule="auto"/>
              <w:jc w:val="left"/>
              <w:rPr/>
            </w:pPr>
            <w:r>
              <w:rPr/>
              <w:t>默认定位到「模拟系统」页签；</w:t>
            </w:r>
          </w:p>
          <w:p>
            <w:pPr>
              <w:numPr>
                <w:ilvl w:val="0"/>
                <w:numId w:val="8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页面列表默认按创建时间排序展示最新的10条模拟系统数据；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筛选-通讯适配器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枚举：查询通讯协议适配器列表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9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默认提示文本如原型所示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文本框，支持模糊查询，回车触发查询条件。查询范围：ID和系统名称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列表</w:t>
            </w: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从1开始累加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系统ID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新建系统时自动生成的ID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序号累加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系统名称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点击进入系统内「交易管理」模块，详见</w:t>
            </w:r>
            <w:r>
              <w:rPr>
                <w:rFonts w:ascii="微软雅黑" w:hAnsi="微软雅黑" w:eastAsia="微软雅黑" w:cs="微软雅黑"/>
                <w:b/>
                <w:color w:val="000000"/>
                <w:sz w:val="22"/>
              </w:rPr>
              <w:t>交易列表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通讯适配器、拆包组件、组包组件、交易码识别方式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操作</w:t>
            </w: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弹窗同创建模拟系统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复制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弹窗如原型所示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复制源系统下所有数据：包括交易、案例、及后台配置/脚本等模拟系统维度的公共数据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校验系统对应的实例是否停止。</w:t>
            </w:r>
          </w:p>
          <w:p>
            <w:pPr>
              <w:numPr>
                <w:ilvl w:val="0"/>
                <w:numId w:val="10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若实例未启动，则二次弹窗确认删除。</w:t>
            </w:r>
          </w:p>
          <w:p>
            <w:pPr>
              <w:numPr>
                <w:ilvl w:val="0"/>
                <w:numId w:val="10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若实例启动中，弹窗提示请先停止实例（如原型所示）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ind w:left="0"/>
        <w:rPr/>
      </w:pPr>
    </w:p>
    <w:p>
      <w:pPr>
        <w:pStyle w:val="g3k2co"/>
        <w:numPr>
          <w:ilvl w:val="3"/>
          <w:numId w:val="4"/>
        </w:numPr>
        <w:pBdr>
          <w:bottom/>
        </w:pBdr>
        <w:rPr/>
      </w:pPr>
      <w:r>
        <w:rPr/>
        <w:t>新建模拟系统弹窗</w:t>
      </w:r>
    </w:p>
    <w:tbl>
      <w:tblPr>
        <w:tblStyle w:val="x2bstg"/>
        <w:jc w:val="center"/>
        <w:tblInd w:w="0"/>
        <w:tblLayout w:type="fixed"/>
        <w:tblLook/>
      </w:tblPr>
      <w:tblGrid>
        <w:gridCol w:w="2247"/>
        <w:gridCol w:w="2244"/>
        <w:gridCol w:w="4099"/>
        <w:gridCol w:w="4466"/>
        <w:gridCol w:w="104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3779157" cy="3903692"/>
                  <wp:effectExtent l="0" t="0" r="0" b="0"/>
                  <wp:docPr id="2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" name="picture" descr="descript"/>
                          <pic:cNvPicPr/>
                        </pic:nvPicPr>
                        <pic:blipFill rotWithShape="true">
                          <a:blip r:embed="rId1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779157" cy="3903692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/>
              <w:t xml:space="preserve">    </w:t>
            </w:r>
            <w:r>
              <w:rPr/>
              <w:drawing>
                <wp:inline distT="0" distB="0" distL="0" distR="0">
                  <wp:extent cx="3819525" cy="3922377"/>
                  <wp:effectExtent l="0" t="0" r="0" b="0"/>
                  <wp:docPr id="2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" name="picture" descr="descript"/>
                          <pic:cNvPicPr/>
                        </pic:nvPicPr>
                        <pic:blipFill rotWithShape="true">
                          <a:blip r:embed="rId1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19525" cy="3922377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创建后自动生成系统ID，在列表显示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24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2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0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44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系统名称</w:t>
            </w:r>
          </w:p>
        </w:tc>
        <w:tc>
          <w:tcPr>
            <w:tcW w:w="22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</w:t>
            </w:r>
          </w:p>
        </w:tc>
        <w:tc>
          <w:tcPr>
            <w:tcW w:w="40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不可重复，必填</w:t>
            </w:r>
          </w:p>
        </w:tc>
        <w:tc>
          <w:tcPr>
            <w:tcW w:w="44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通讯协议</w:t>
            </w:r>
          </w:p>
        </w:tc>
        <w:tc>
          <w:tcPr>
            <w:tcW w:w="22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40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数据来源：系统组件管理-通讯协议适配器列表</w:t>
            </w:r>
          </w:p>
        </w:tc>
        <w:tc>
          <w:tcPr>
            <w:tcW w:w="44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拆包组件/组包组件</w:t>
            </w:r>
          </w:p>
        </w:tc>
        <w:tc>
          <w:tcPr>
            <w:tcW w:w="22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40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数据来源：系统组件管理-报文组件列表</w:t>
            </w:r>
          </w:p>
        </w:tc>
        <w:tc>
          <w:tcPr>
            <w:tcW w:w="44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交易码识别</w:t>
            </w:r>
          </w:p>
        </w:tc>
        <w:tc>
          <w:tcPr>
            <w:tcW w:w="22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下拉单选：</w:t>
            </w:r>
          </w:p>
        </w:tc>
        <w:tc>
          <w:tcPr>
            <w:tcW w:w="40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数据来源：系统组件管理-交易码识别规则列表</w:t>
            </w:r>
          </w:p>
        </w:tc>
        <w:tc>
          <w:tcPr>
            <w:tcW w:w="44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系统描述</w:t>
            </w:r>
          </w:p>
        </w:tc>
        <w:tc>
          <w:tcPr>
            <w:tcW w:w="22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</w:t>
            </w:r>
          </w:p>
        </w:tc>
        <w:tc>
          <w:tcPr>
            <w:tcW w:w="40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配置通讯协议</w:t>
            </w:r>
          </w:p>
        </w:tc>
        <w:tc>
          <w:tcPr>
            <w:tcW w:w="22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0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2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加载所选通讯协议适配器「默认配置模板」字段的文本。</w:t>
            </w:r>
          </w:p>
          <w:p>
            <w:pPr>
              <w:numPr>
                <w:ilvl w:val="0"/>
                <w:numId w:val="12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此处编辑的配置模板会覆盖适配器默认配置模板</w:t>
            </w:r>
          </w:p>
        </w:tc>
        <w:tc>
          <w:tcPr>
            <w:tcW w:w="44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当单选框未被选择，点击该按钮会在左侧单选框提示“请选择”，下同；</w:t>
            </w:r>
          </w:p>
        </w:tc>
        <w:tc>
          <w:tcPr>
            <w:tcW w:w="1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配置拆包/组包组件</w:t>
            </w:r>
          </w:p>
        </w:tc>
        <w:tc>
          <w:tcPr>
            <w:tcW w:w="22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0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3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加载所选报文组件「样式文件内容」字段的文本</w:t>
            </w:r>
          </w:p>
          <w:p>
            <w:pPr>
              <w:numPr>
                <w:ilvl w:val="0"/>
                <w:numId w:val="13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此处编辑的配置模板会覆盖原报文组件默认样式文件内容</w:t>
            </w:r>
          </w:p>
        </w:tc>
        <w:tc>
          <w:tcPr>
            <w:tcW w:w="44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配置识别规则</w:t>
            </w:r>
          </w:p>
        </w:tc>
        <w:tc>
          <w:tcPr>
            <w:tcW w:w="22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0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4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加载所选交易识别规则「默认配置模板」字段的文本</w:t>
            </w:r>
          </w:p>
          <w:p>
            <w:pPr>
              <w:numPr>
                <w:ilvl w:val="0"/>
                <w:numId w:val="14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此处编辑的配置模板会覆盖原识别规则默认配置模板</w:t>
            </w:r>
          </w:p>
        </w:tc>
        <w:tc>
          <w:tcPr>
            <w:tcW w:w="44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g3k2co"/>
        <w:numPr/>
        <w:pBdr/>
        <w:ind w:left="0"/>
        <w:rPr/>
      </w:pPr>
    </w:p>
    <w:p>
      <w:pPr>
        <w:pStyle w:val="g3k2co"/>
        <w:numPr>
          <w:ilvl w:val="3"/>
          <w:numId w:val="4"/>
        </w:numPr>
        <w:pBdr>
          <w:bottom/>
        </w:pBdr>
        <w:rPr/>
      </w:pPr>
      <w:r>
        <w:rPr/>
        <w:t>服务实例列表页</w:t>
      </w:r>
    </w:p>
    <w:tbl>
      <w:tblPr>
        <w:tblStyle w:val="x2bstg"/>
        <w:jc w:val="center"/>
        <w:tblInd w:w="0"/>
        <w:tblLayout w:type="fixed"/>
        <w:tblLook/>
      </w:tblPr>
      <w:tblGrid>
        <w:gridCol w:w="2247"/>
        <w:gridCol w:w="3366"/>
        <w:gridCol w:w="4188"/>
        <w:gridCol w:w="2865"/>
        <w:gridCol w:w="143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原型图-服务实例列表页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drawing>
                <wp:inline distT="0" distB="0" distL="0" distR="0">
                  <wp:extent cx="8816975" cy="4968204"/>
                  <wp:effectExtent l="0" t="0" r="0" b="0"/>
                  <wp:docPr id="2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" name="picture" descr="descript"/>
                          <pic:cNvPicPr/>
                        </pic:nvPicPr>
                        <pic:blipFill rotWithShape="true">
                          <a:blip r:embed="rId13"/>
                          <a:stretch/>
                        </pic:blipFill>
                        <pic:spPr>
                          <a:xfrm>
                            <a:off x="0" y="0"/>
                            <a:ext cx="8816975" cy="4968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>
                <w:ilvl w:val="0"/>
                <w:numId w:val="15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列表下的所有系统名称与「模拟系统」页签的列表完全一致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24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筛选-服务器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枚举：查询服务器列表</w:t>
            </w: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6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筛选-状态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枚举：运行中、未运行、未部署</w:t>
            </w: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默认提示文本如原型所示</w:t>
            </w: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文本框，支持模糊查询，回车触发查询条件。查询范围：系统名称</w:t>
            </w: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列表</w:t>
            </w: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从1开始累加</w:t>
            </w: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系统名称、IP、Port、部署目录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当前状态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未部署、部署中、未运行、运行中</w:t>
            </w: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默认状态：未部署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状态与操作按钮的关系如下：</w:t>
            </w:r>
          </w:p>
          <w:p>
            <w:pPr>
              <w:numPr>
                <w:ilvl w:val="0"/>
                <w:numId w:val="1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未部署：运行操作</w:t>
            </w:r>
            <w:r>
              <w:rPr>
                <w:rFonts w:ascii="微软雅黑" w:hAnsi="微软雅黑" w:eastAsia="微软雅黑" w:cs="微软雅黑"/>
                <w:sz w:val="22"/>
              </w:rPr>
              <w:t>、监控详情按钮</w:t>
            </w:r>
            <w:r>
              <w:rPr>
                <w:rFonts w:ascii="微软雅黑" w:hAnsi="微软雅黑" w:eastAsia="微软雅黑" w:cs="微软雅黑"/>
                <w:sz w:val="22"/>
              </w:rPr>
              <w:t>置灰不可点；</w:t>
            </w:r>
          </w:p>
          <w:p>
            <w:pPr>
              <w:numPr>
                <w:ilvl w:val="0"/>
                <w:numId w:val="1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部署中：右侧操作全部置灰；</w:t>
            </w:r>
          </w:p>
          <w:p>
            <w:pPr>
              <w:numPr>
                <w:ilvl w:val="0"/>
                <w:numId w:val="1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未运行：右侧运行按钮+部署按钮</w:t>
            </w:r>
            <w:r>
              <w:rPr>
                <w:rFonts w:ascii="微软雅黑" w:hAnsi="微软雅黑" w:eastAsia="微软雅黑" w:cs="微软雅黑"/>
                <w:sz w:val="22"/>
              </w:rPr>
              <w:t>，监控详情按钮置灰不可点；</w:t>
            </w:r>
          </w:p>
          <w:p>
            <w:pPr>
              <w:numPr>
                <w:ilvl w:val="0"/>
                <w:numId w:val="17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运行中：右侧停止按钮+部署按钮</w:t>
            </w:r>
            <w:r>
              <w:rPr>
                <w:rFonts w:ascii="微软雅黑" w:hAnsi="微软雅黑" w:eastAsia="微软雅黑" w:cs="微软雅黑"/>
                <w:sz w:val="22"/>
              </w:rPr>
              <w:t>+监控详情按钮</w:t>
            </w: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操作</w:t>
            </w: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运行/停止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6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操作失败：提示失败原因（服务器连接超时/被拒绝）</w:t>
            </w: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部署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6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部署失败：提示“服务器部署失败，请检查服务器连接状态或更换服务器！”</w:t>
            </w: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监控详情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监测系统CPU/内存/IO，grafana集成普罗米修斯</w:t>
            </w:r>
          </w:p>
        </w:tc>
        <w:tc>
          <w:tcPr>
            <w:tcW w:w="418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系统状态为“运行中”时按钮可用</w:t>
            </w:r>
          </w:p>
        </w:tc>
        <w:tc>
          <w:tcPr>
            <w:tcW w:w="28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g3k2co"/>
        <w:numPr>
          <w:ilvl w:val="3"/>
          <w:numId w:val="4"/>
        </w:numPr>
        <w:pBdr>
          <w:bottom/>
        </w:pBdr>
        <w:rPr/>
      </w:pPr>
      <w:r>
        <w:rPr/>
        <w:t>实例部署弹窗</w:t>
      </w:r>
    </w:p>
    <w:tbl>
      <w:tblPr>
        <w:tblStyle w:val="x2bstg"/>
        <w:jc w:val="center"/>
        <w:tblInd w:w="0"/>
        <w:tblLayout w:type="fixed"/>
        <w:tblLook/>
      </w:tblPr>
      <w:tblGrid>
        <w:gridCol w:w="2247"/>
        <w:gridCol w:w="3366"/>
        <w:gridCol w:w="3948"/>
        <w:gridCol w:w="2119"/>
        <w:gridCol w:w="2421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原型图-服务实例-部署弹窗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3582307" cy="2554302"/>
                  <wp:effectExtent l="0" t="0" r="0" b="0"/>
                  <wp:docPr id="2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" name="picture" descr="descript"/>
                          <pic:cNvPicPr/>
                        </pic:nvPicPr>
                        <pic:blipFill rotWithShape="true">
                          <a:blip r:embed="rId14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582307" cy="2554302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24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1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24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系统名称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不可编辑</w:t>
            </w:r>
          </w:p>
        </w:tc>
        <w:tc>
          <w:tcPr>
            <w:tcW w:w="21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4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服务器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枚举：查询服务器列表</w:t>
            </w:r>
          </w:p>
        </w:tc>
        <w:tc>
          <w:tcPr>
            <w:tcW w:w="3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单</w:t>
            </w:r>
            <w:r>
              <w:rPr>
                <w:rFonts w:ascii="微软雅黑" w:hAnsi="微软雅黑" w:eastAsia="微软雅黑" w:cs="微软雅黑"/>
                <w:sz w:val="22"/>
              </w:rPr>
              <w:t>选，必填</w:t>
            </w:r>
          </w:p>
        </w:tc>
        <w:tc>
          <w:tcPr>
            <w:tcW w:w="21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4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端口号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数字输入</w:t>
            </w:r>
          </w:p>
        </w:tc>
        <w:tc>
          <w:tcPr>
            <w:tcW w:w="21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4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0~65535</w:t>
            </w: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部署目录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</w:t>
            </w:r>
          </w:p>
        </w:tc>
        <w:tc>
          <w:tcPr>
            <w:tcW w:w="21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4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g3k2co"/>
        <w:numPr>
          <w:ilvl w:val="3"/>
          <w:numId w:val="4"/>
        </w:numPr>
        <w:pBdr>
          <w:bottom/>
        </w:pBdr>
        <w:ind/>
        <w:rPr/>
      </w:pPr>
      <w:r>
        <w:rPr/>
        <w:t>实例监控详情弹窗</w:t>
      </w:r>
    </w:p>
    <w:tbl>
      <w:tblPr>
        <w:tblStyle w:val="x2bstg"/>
        <w:jc w:val="center"/>
        <w:tblInd w:w="0"/>
        <w:tblLayout w:type="fixed"/>
        <w:tblLook/>
      </w:tblPr>
      <w:tblGrid>
        <w:gridCol w:w="2247"/>
        <w:gridCol w:w="3366"/>
        <w:gridCol w:w="3948"/>
        <w:gridCol w:w="2119"/>
        <w:gridCol w:w="2421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原型图-服务实例-监控详情弹窗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rPr/>
            </w:pPr>
            <w:r>
              <w:rPr/>
              <w:drawing>
                <wp:inline distT="0" distB="0" distL="0" distR="0">
                  <wp:extent cx="6272213" cy="3220746"/>
                  <wp:effectExtent l="0" t="0" r="0" b="0"/>
                  <wp:docPr id="3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3" name="picture" descr="descript"/>
                          <pic:cNvPicPr/>
                        </pic:nvPicPr>
                        <pic:blipFill rotWithShape="true">
                          <a:blip r:embed="rId1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272213" cy="3220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9"/>
              </w:numPr>
              <w:pBdr/>
              <w:spacing w:before="120" w:after="120" w:line="288" w:lineRule="auto"/>
              <w:jc w:val="left"/>
              <w:rPr/>
            </w:pPr>
            <w:r>
              <w:rPr/>
              <w:t>将</w:t>
            </w:r>
            <w:r>
              <w:rPr/>
              <w:t>G</w:t>
            </w:r>
            <w:r>
              <w:rPr/>
              <w:t>r</w:t>
            </w:r>
            <w:r>
              <w:rPr/>
              <w:t>a</w:t>
            </w:r>
            <w:r>
              <w:rPr/>
              <w:t>f</w:t>
            </w:r>
            <w:r>
              <w:rPr/>
              <w:t>a</w:t>
            </w:r>
            <w:r>
              <w:rPr/>
              <w:t>n</w:t>
            </w:r>
            <w:r>
              <w:rPr/>
              <w:t>a</w:t>
            </w:r>
            <w:r>
              <w:rPr/>
              <w:t>和</w:t>
            </w:r>
            <w:r>
              <w:rPr/>
              <w:t>普罗米修斯</w:t>
            </w:r>
            <w:r>
              <w:rPr/>
              <w:t>框架</w:t>
            </w:r>
            <w:r>
              <w:rPr/>
              <w:t>集成使用</w:t>
            </w:r>
            <w:r>
              <w:rPr/>
              <w:t>，监控每个</w:t>
            </w:r>
            <w:r>
              <w:rPr/>
              <w:t>服务</w:t>
            </w:r>
            <w:r>
              <w:rPr/>
              <w:t>实例</w:t>
            </w:r>
            <w:r>
              <w:rPr/>
              <w:t>的</w:t>
            </w:r>
            <w:r>
              <w:rPr/>
              <w:t>CPU</w:t>
            </w:r>
            <w:r>
              <w:rPr/>
              <w:t>/</w:t>
            </w:r>
            <w:r>
              <w:rPr/>
              <w:t>内存</w:t>
            </w:r>
            <w:r>
              <w:rPr/>
              <w:t>/</w:t>
            </w:r>
            <w:r>
              <w:rPr/>
              <w:t>IO</w:t>
            </w:r>
            <w:r>
              <w:rPr/>
              <w:t>情况</w:t>
            </w:r>
          </w:p>
          <w:p>
            <w:pPr>
              <w:numPr>
                <w:ilvl w:val="0"/>
                <w:numId w:val="19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弹窗中的内容</w:t>
            </w:r>
            <w:r>
              <w:rPr/>
              <w:t>仅为</w:t>
            </w:r>
            <w:r>
              <w:rPr/>
              <w:t>示意</w:t>
            </w:r>
            <w:r>
              <w:rPr/>
              <w:t>图</w:t>
            </w:r>
            <w:r>
              <w:rPr/>
              <w:t>，</w:t>
            </w:r>
            <w:r>
              <w:rPr/>
              <w:t>实际展示</w:t>
            </w:r>
            <w:r>
              <w:rPr/>
              <w:t>的</w:t>
            </w:r>
            <w:r>
              <w:rPr/>
              <w:t>内容</w:t>
            </w:r>
            <w:r>
              <w:rPr/>
              <w:t>以</w:t>
            </w:r>
            <w:r>
              <w:rPr/>
              <w:t>G</w:t>
            </w:r>
            <w:r>
              <w:rPr/>
              <w:t>r</w:t>
            </w:r>
            <w:r>
              <w:rPr/>
              <w:t>a</w:t>
            </w:r>
            <w:r>
              <w:rPr/>
              <w:t>f</w:t>
            </w:r>
            <w:r>
              <w:rPr/>
              <w:t>a</w:t>
            </w:r>
            <w:r>
              <w:rPr/>
              <w:t>n</w:t>
            </w:r>
            <w:r>
              <w:rPr/>
              <w:t>a</w:t>
            </w:r>
            <w:r>
              <w:rPr/>
              <w:t>可展示</w:t>
            </w:r>
            <w:r>
              <w:rPr/>
              <w:t>的</w:t>
            </w:r>
            <w:r>
              <w:rPr/>
              <w:t>模板</w:t>
            </w:r>
            <w:r>
              <w:rPr/>
              <w:t>为准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24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1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24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内存总量、内存使用率、CPU iowait、总CPU使用率数值框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回显，实际展示的内容以Grafana可展示的模板为准</w:t>
            </w:r>
          </w:p>
        </w:tc>
        <w:tc>
          <w:tcPr>
            <w:tcW w:w="3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1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4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224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系统负载、CPU使用率等图表</w:t>
            </w:r>
          </w:p>
        </w:tc>
        <w:tc>
          <w:tcPr>
            <w:tcW w:w="33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展示一个时间段内的数值变化，实际展示的内容以Grafana可展示的模板为准</w:t>
            </w:r>
          </w:p>
        </w:tc>
        <w:tc>
          <w:tcPr>
            <w:tcW w:w="3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1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4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/>
        <w:rPr/>
      </w:pPr>
      <w:r>
        <w:rPr/>
        <w:t>系统组件管理</w:t>
      </w:r>
    </w:p>
    <w:p>
      <w:pPr>
        <w:pStyle w:val="g3k2co"/>
        <w:numPr>
          <w:ilvl w:val="3"/>
          <w:numId w:val="4"/>
        </w:numPr>
        <w:pBdr>
          <w:bottom/>
        </w:pBdr>
        <w:rPr/>
      </w:pPr>
      <w:r>
        <w:rPr/>
        <w:t>通讯协议列表</w:t>
      </w:r>
    </w:p>
    <w:tbl>
      <w:tblPr>
        <w:tblStyle w:val="x2bstg"/>
        <w:jc w:val="center"/>
        <w:tblInd w:w="0"/>
        <w:tblLayout w:type="fixed"/>
        <w:tblLook/>
      </w:tblPr>
      <w:tblGrid>
        <w:gridCol w:w="3004"/>
        <w:gridCol w:w="2299"/>
        <w:gridCol w:w="3260"/>
        <w:gridCol w:w="4019"/>
        <w:gridCol w:w="1519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原型图-通讯协议列表页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4891094"/>
                  <wp:effectExtent l="0" t="0" r="0" b="0"/>
                  <wp:docPr id="3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6" name="picture" descr="descript"/>
                          <pic:cNvPicPr/>
                        </pic:nvPicPr>
                        <pic:blipFill rotWithShape="true">
                          <a:blip r:embed="rId16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4891094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>
                <w:ilvl w:val="0"/>
                <w:numId w:val="20"/>
              </w:numPr>
              <w:pBdr/>
              <w:spacing w:before="120" w:after="120" w:line="288" w:lineRule="auto"/>
              <w:jc w:val="left"/>
              <w:rPr/>
            </w:pPr>
            <w:r>
              <w:rPr/>
              <w:t>默认定位到「通讯协议」页签；</w:t>
            </w:r>
          </w:p>
          <w:p>
            <w:pPr>
              <w:numPr>
                <w:ilvl w:val="0"/>
                <w:numId w:val="20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页面列表默认按创建时间排序展示最新的10条通讯协议数据；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2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2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40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22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默认提示文本如原型</w:t>
            </w:r>
          </w:p>
        </w:tc>
        <w:tc>
          <w:tcPr>
            <w:tcW w:w="32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文本框，支持模糊查询，回车触发查询条件。查询范围：适配器名称、描述</w:t>
            </w:r>
          </w:p>
        </w:tc>
        <w:tc>
          <w:tcPr>
            <w:tcW w:w="40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列表</w:t>
            </w: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22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从1开始累加</w:t>
            </w:r>
          </w:p>
        </w:tc>
        <w:tc>
          <w:tcPr>
            <w:tcW w:w="40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4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ID</w:t>
            </w:r>
          </w:p>
        </w:tc>
        <w:tc>
          <w:tcPr>
            <w:tcW w:w="22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创建时自动生成</w:t>
            </w:r>
          </w:p>
        </w:tc>
        <w:tc>
          <w:tcPr>
            <w:tcW w:w="32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序号累加</w:t>
            </w:r>
          </w:p>
        </w:tc>
        <w:tc>
          <w:tcPr>
            <w:tcW w:w="40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248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适配器名称、协议描述、组件包、组件类</w:t>
            </w:r>
          </w:p>
        </w:tc>
        <w:tc>
          <w:tcPr>
            <w:tcW w:w="22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2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</w:p>
        </w:tc>
        <w:tc>
          <w:tcPr>
            <w:tcW w:w="40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操作</w:t>
            </w: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22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同创建页</w:t>
            </w:r>
          </w:p>
        </w:tc>
        <w:tc>
          <w:tcPr>
            <w:tcW w:w="40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64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229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二次弹窗确认</w:t>
            </w:r>
          </w:p>
        </w:tc>
        <w:tc>
          <w:tcPr>
            <w:tcW w:w="40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若该通讯协议组件正在被引用，则禁止删除（弹窗样式见原型）</w:t>
            </w: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g3k2co"/>
        <w:numPr/>
        <w:pBdr/>
        <w:ind w:left="0"/>
        <w:rPr/>
      </w:pPr>
    </w:p>
    <w:p>
      <w:pPr>
        <w:pStyle w:val="g3k2co"/>
        <w:numPr>
          <w:ilvl w:val="3"/>
          <w:numId w:val="4"/>
        </w:numPr>
        <w:pBdr>
          <w:bottom/>
        </w:pBdr>
        <w:rPr/>
      </w:pPr>
      <w:r>
        <w:rPr/>
        <w:t>通讯协议创建页</w:t>
      </w:r>
    </w:p>
    <w:tbl>
      <w:tblPr>
        <w:tblStyle w:val="x2bstg"/>
        <w:jc w:val="center"/>
        <w:tblInd w:w="0"/>
        <w:tblLayout w:type="fixed"/>
        <w:tblLook/>
      </w:tblPr>
      <w:tblGrid>
        <w:gridCol w:w="3004"/>
        <w:gridCol w:w="2659"/>
        <w:gridCol w:w="4130"/>
        <w:gridCol w:w="3280"/>
        <w:gridCol w:w="1028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3420764" cy="4438650"/>
                  <wp:effectExtent l="0" t="0" r="0" b="0"/>
                  <wp:docPr id="3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" name="picture" descr="descript"/>
                          <pic:cNvPicPr/>
                        </pic:nvPicPr>
                        <pic:blipFill rotWithShape="true">
                          <a:blip r:embed="rId17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420764" cy="4438650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0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适配器名称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默认提示见原型，下同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文本输入，必填，不可重复</w:t>
            </w:r>
          </w:p>
        </w:tc>
        <w:tc>
          <w:tcPr>
            <w:tcW w:w="32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组件包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文件上传，规则见原型</w:t>
            </w:r>
          </w:p>
        </w:tc>
        <w:tc>
          <w:tcPr>
            <w:tcW w:w="32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组件类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文本输入</w:t>
            </w:r>
          </w:p>
        </w:tc>
        <w:tc>
          <w:tcPr>
            <w:tcW w:w="32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解析失败：提示并清空数据</w:t>
            </w:r>
          </w:p>
        </w:tc>
        <w:tc>
          <w:tcPr>
            <w:tcW w:w="10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协议描述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多行文本输入</w:t>
            </w:r>
          </w:p>
        </w:tc>
        <w:tc>
          <w:tcPr>
            <w:tcW w:w="32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默认配置模板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默认值：默认组件类中的配置模板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当用户填写组件类后，自动解析并生成模板</w:t>
            </w:r>
          </w:p>
        </w:tc>
        <w:tc>
          <w:tcPr>
            <w:tcW w:w="32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ablt93"/>
        <w:numPr/>
        <w:ind w:left="0"/>
        <w:rPr/>
      </w:pPr>
    </w:p>
    <w:p>
      <w:pPr>
        <w:pStyle w:val="g3k2co"/>
        <w:numPr>
          <w:ilvl w:val="3"/>
          <w:numId w:val="4"/>
        </w:numPr>
        <w:pBdr>
          <w:bottom/>
        </w:pBdr>
        <w:rPr/>
      </w:pPr>
      <w:r>
        <w:rPr/>
        <w:t>报文组件列表</w:t>
      </w:r>
    </w:p>
    <w:tbl>
      <w:tblPr>
        <w:tblStyle w:val="x2bstg"/>
        <w:jc w:val="center"/>
        <w:tblInd w:w="0"/>
        <w:tblLayout w:type="fixed"/>
        <w:tblLook/>
      </w:tblPr>
      <w:tblGrid>
        <w:gridCol w:w="3004"/>
        <w:gridCol w:w="2659"/>
        <w:gridCol w:w="4130"/>
        <w:gridCol w:w="2789"/>
        <w:gridCol w:w="1519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5101069"/>
                  <wp:effectExtent l="0" t="0" r="0" b="0"/>
                  <wp:docPr id="4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2" name="picture" descr="descript"/>
                          <pic:cNvPicPr/>
                        </pic:nvPicPr>
                        <pic:blipFill rotWithShape="true">
                          <a:blip r:embed="rId18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5101069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页面列表默认按创建时间排序展示最新的10条通数据；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7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默认提示文本：组件名称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文本框，支持模糊查询，回车触发查询条件。查询范围：组件名称</w:t>
            </w:r>
          </w:p>
        </w:tc>
        <w:tc>
          <w:tcPr>
            <w:tcW w:w="27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列表</w:t>
            </w: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从1开始累加</w:t>
            </w:r>
          </w:p>
        </w:tc>
        <w:tc>
          <w:tcPr>
            <w:tcW w:w="27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ID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创建时生成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序号累加</w:t>
            </w:r>
          </w:p>
        </w:tc>
        <w:tc>
          <w:tcPr>
            <w:tcW w:w="27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组件名称、类型、报文协议、组件类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7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操作</w:t>
            </w: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同创建页</w:t>
            </w:r>
          </w:p>
        </w:tc>
        <w:tc>
          <w:tcPr>
            <w:tcW w:w="27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26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规则同通讯协议删除</w:t>
            </w:r>
          </w:p>
        </w:tc>
        <w:tc>
          <w:tcPr>
            <w:tcW w:w="27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g3k2co"/>
        <w:numPr>
          <w:ilvl w:val="3"/>
          <w:numId w:val="4"/>
        </w:numPr>
        <w:pBdr>
          <w:bottom/>
        </w:pBdr>
        <w:rPr/>
      </w:pPr>
      <w:r>
        <w:rPr/>
        <w:t>报文组件创建页</w:t>
      </w:r>
    </w:p>
    <w:tbl>
      <w:tblPr>
        <w:tblStyle w:val="x2bstg"/>
        <w:jc w:val="center"/>
        <w:tblInd w:w="0"/>
        <w:tblLayout w:type="fixed"/>
        <w:tblLook/>
      </w:tblPr>
      <w:tblGrid>
        <w:gridCol w:w="2042"/>
        <w:gridCol w:w="3621"/>
        <w:gridCol w:w="4130"/>
        <w:gridCol w:w="3439"/>
        <w:gridCol w:w="869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3445739" cy="4281200"/>
                  <wp:effectExtent l="0" t="0" r="0" b="0"/>
                  <wp:docPr id="4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5" name="picture" descr="descript"/>
                          <pic:cNvPicPr/>
                        </pic:nvPicPr>
                        <pic:blipFill rotWithShape="true">
                          <a:blip r:embed="rId1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445739" cy="4281200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4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8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组件名称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默认提示文字见原型，下同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</w:tc>
        <w:tc>
          <w:tcPr>
            <w:tcW w:w="34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8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组件类型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枚举：拆包、组包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下拉单选，必填</w:t>
            </w:r>
          </w:p>
        </w:tc>
        <w:tc>
          <w:tcPr>
            <w:tcW w:w="34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8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报文协议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枚举：HTTP、TCP、MQ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下拉单选，必填</w:t>
            </w:r>
          </w:p>
        </w:tc>
        <w:tc>
          <w:tcPr>
            <w:tcW w:w="34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8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组件类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一个手动上传的class，用于定义样式文件内容的解析方式</w:t>
            </w:r>
          </w:p>
        </w:tc>
        <w:tc>
          <w:tcPr>
            <w:tcW w:w="34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解析失败：提示并清空数据</w:t>
            </w:r>
          </w:p>
        </w:tc>
        <w:tc>
          <w:tcPr>
            <w:tcW w:w="8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样式文件内容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默认值：默认组件类中的样式文件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当用户填写组件类后，自动解析并生成模板</w:t>
            </w:r>
          </w:p>
        </w:tc>
        <w:tc>
          <w:tcPr>
            <w:tcW w:w="34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8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ablt93"/>
        <w:numPr/>
        <w:ind w:left="0"/>
        <w:rPr/>
      </w:pPr>
    </w:p>
    <w:p>
      <w:pPr>
        <w:pStyle w:val="g3k2co"/>
        <w:numPr>
          <w:ilvl w:val="3"/>
          <w:numId w:val="4"/>
        </w:numPr>
        <w:pBdr/>
        <w:rPr/>
      </w:pPr>
      <w:r>
        <w:rPr/>
        <w:t>交易识别规则列表</w:t>
      </w:r>
    </w:p>
    <w:p>
      <w:pPr>
        <w:pStyle w:val="ablt93"/>
        <w:numPr/>
        <w:pBdr/>
        <w:ind w:left="0"/>
        <w:rPr/>
      </w:pPr>
    </w:p>
    <w:tbl>
      <w:tblPr>
        <w:tblStyle w:val="x2bstg"/>
        <w:jc w:val="center"/>
        <w:tblInd w:w="0"/>
        <w:tblLayout w:type="fixed"/>
        <w:tblLook/>
      </w:tblPr>
      <w:tblGrid>
        <w:gridCol w:w="2042"/>
        <w:gridCol w:w="3621"/>
        <w:gridCol w:w="4130"/>
        <w:gridCol w:w="2948"/>
        <w:gridCol w:w="1360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4887230"/>
                  <wp:effectExtent l="0" t="0" r="0" b="0"/>
                  <wp:docPr id="4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8" name="picture" descr="descript"/>
                          <pic:cNvPicPr/>
                        </pic:nvPicPr>
                        <pic:blipFill rotWithShape="true">
                          <a:blip r:embed="rId20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4887230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页面列表默认按创建时间排序展示最新的10条通数据；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默认提示文本如原型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文本框，支持模糊查询，回车触发查询条件。查询范围：适配器名称、描述</w:t>
            </w:r>
          </w:p>
        </w:tc>
        <w:tc>
          <w:tcPr>
            <w:tcW w:w="2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列表</w:t>
            </w: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从1开始累加</w:t>
            </w:r>
          </w:p>
        </w:tc>
        <w:tc>
          <w:tcPr>
            <w:tcW w:w="2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ID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序号累加</w:t>
            </w:r>
          </w:p>
        </w:tc>
        <w:tc>
          <w:tcPr>
            <w:tcW w:w="2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规则名称、规则描述、识别器类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操作</w:t>
            </w: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同创建页</w:t>
            </w:r>
          </w:p>
        </w:tc>
        <w:tc>
          <w:tcPr>
            <w:tcW w:w="2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36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1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规则同通讯协议删除</w:t>
            </w:r>
          </w:p>
        </w:tc>
        <w:tc>
          <w:tcPr>
            <w:tcW w:w="29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g3k2co"/>
        <w:numPr>
          <w:ilvl w:val="3"/>
          <w:numId w:val="4"/>
        </w:numPr>
        <w:pBdr>
          <w:bottom/>
        </w:pBdr>
        <w:rPr/>
      </w:pPr>
      <w:r>
        <w:rPr/>
        <w:t>交易识别规则创建页</w:t>
      </w:r>
    </w:p>
    <w:tbl>
      <w:tblPr>
        <w:tblStyle w:val="x2bstg"/>
        <w:jc w:val="center"/>
        <w:tblInd w:w="0"/>
        <w:tblLayout w:type="fixed"/>
        <w:tblLook/>
      </w:tblPr>
      <w:tblGrid>
        <w:gridCol w:w="2042"/>
        <w:gridCol w:w="3922"/>
        <w:gridCol w:w="3261"/>
        <w:gridCol w:w="3516"/>
        <w:gridCol w:w="1360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4152176" cy="4834654"/>
                  <wp:effectExtent l="0" t="0" r="0" b="0"/>
                  <wp:docPr id="5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1" name="picture" descr="descript"/>
                          <pic:cNvPicPr/>
                        </pic:nvPicPr>
                        <pic:blipFill rotWithShape="true">
                          <a:blip r:embed="rId2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152176" cy="4834654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92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2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51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规则名称</w:t>
            </w:r>
          </w:p>
        </w:tc>
        <w:tc>
          <w:tcPr>
            <w:tcW w:w="392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默认提示文本见原型，下同</w:t>
            </w:r>
          </w:p>
        </w:tc>
        <w:tc>
          <w:tcPr>
            <w:tcW w:w="32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</w:tc>
        <w:tc>
          <w:tcPr>
            <w:tcW w:w="351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识别器类</w:t>
            </w:r>
          </w:p>
        </w:tc>
        <w:tc>
          <w:tcPr>
            <w:tcW w:w="392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一个手动上传的class，用于定义默认配置模板的解析方式</w:t>
            </w:r>
          </w:p>
        </w:tc>
        <w:tc>
          <w:tcPr>
            <w:tcW w:w="351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解析失败：提示并清空数据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规则描述</w:t>
            </w:r>
          </w:p>
        </w:tc>
        <w:tc>
          <w:tcPr>
            <w:tcW w:w="392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多行文本输入</w:t>
            </w:r>
          </w:p>
        </w:tc>
        <w:tc>
          <w:tcPr>
            <w:tcW w:w="351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默认配置模板</w:t>
            </w:r>
          </w:p>
        </w:tc>
        <w:tc>
          <w:tcPr>
            <w:tcW w:w="392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默认值：默认识别器类中的配置模板</w:t>
            </w:r>
          </w:p>
        </w:tc>
        <w:tc>
          <w:tcPr>
            <w:tcW w:w="32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当用户填写识别器类后，自动解析并生成模板</w:t>
            </w:r>
          </w:p>
        </w:tc>
        <w:tc>
          <w:tcPr>
            <w:tcW w:w="351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ablt93"/>
        <w:numP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服务器管理</w:t>
      </w:r>
    </w:p>
    <w:tbl>
      <w:tblPr>
        <w:tblStyle w:val="x2bstg"/>
        <w:jc w:val="center"/>
        <w:tblInd w:w="0"/>
        <w:tblLayout w:type="fixed"/>
        <w:tblLook/>
      </w:tblPr>
      <w:tblGrid>
        <w:gridCol w:w="2042"/>
        <w:gridCol w:w="2739"/>
        <w:gridCol w:w="4760"/>
        <w:gridCol w:w="3200"/>
        <w:gridCol w:w="1360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4883373"/>
                  <wp:effectExtent l="0" t="0" r="0" b="0"/>
                  <wp:docPr id="5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" name="picture" descr="descript"/>
                          <pic:cNvPicPr/>
                        </pic:nvPicPr>
                        <pic:blipFill rotWithShape="true">
                          <a:blip r:embed="rId22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488337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>
                <w:ilvl w:val="0"/>
                <w:numId w:val="23"/>
              </w:numPr>
              <w:pBdr/>
              <w:spacing w:before="120" w:after="120" w:line="288" w:lineRule="auto"/>
              <w:jc w:val="left"/>
              <w:rPr/>
            </w:pPr>
            <w:r>
              <w:rPr/>
              <w:t>立即发送一次全量的服务器连接测试（SSH连接），依据返回结果更新状态：在线、超时、拒绝、测试中</w:t>
            </w:r>
          </w:p>
          <w:p>
            <w:pPr>
              <w:numPr>
                <w:ilvl w:val="0"/>
                <w:numId w:val="23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列表排序：不排序，默认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7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按钮-测试全部</w:t>
            </w:r>
          </w:p>
        </w:tc>
        <w:tc>
          <w:tcPr>
            <w:tcW w:w="27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列表所有服务器立刻执行一次连接测试，针对测试结果更新状态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列表</w:t>
            </w: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27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从1开始累加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服务器名称、IP、SSH Port、用户名</w:t>
            </w:r>
          </w:p>
        </w:tc>
        <w:tc>
          <w:tcPr>
            <w:tcW w:w="27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服务器状态</w:t>
            </w:r>
          </w:p>
        </w:tc>
        <w:tc>
          <w:tcPr>
            <w:tcW w:w="27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显示上次连接测试结果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操作</w:t>
            </w: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连接测试</w:t>
            </w:r>
          </w:p>
        </w:tc>
        <w:tc>
          <w:tcPr>
            <w:tcW w:w="27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发送SSH连接，获取结果并更新状态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27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同创建页，点击确认后立即发起一次连接测试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0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27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二次弹窗确认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若服务器正在被引用则禁止删除，弹窗提示见原型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ind w:left="0"/>
        <w:rPr/>
      </w:pPr>
    </w:p>
    <w:p>
      <w:pPr>
        <w:pStyle w:val="n0j51d"/>
        <w:numPr>
          <w:ilvl w:val="1"/>
          <w:numId w:val="4"/>
        </w:numPr>
        <w:pBdr/>
        <w:ind/>
        <w:rPr/>
      </w:pPr>
      <w:r>
        <w:rPr/>
        <w:t>监控与报表</w:t>
      </w:r>
    </w:p>
    <w:p>
      <w:pPr>
        <w:pStyle w:val="7m59aj"/>
        <w:numPr>
          <w:ilvl w:val="2"/>
          <w:numId w:val="4"/>
        </w:numPr>
        <w:pBdr>
          <w:bottom/>
        </w:pBdr>
        <w:ind/>
        <w:rPr/>
      </w:pPr>
      <w:r>
        <w:rPr/>
        <w:t>报表分析</w:t>
      </w:r>
    </w:p>
    <w:tbl>
      <w:tblPr>
        <w:tblStyle w:val="x2bstg"/>
        <w:jc w:val="center"/>
        <w:tblInd w:w="0"/>
        <w:tblLayout w:type="fixed"/>
        <w:tblLook/>
      </w:tblPr>
      <w:tblGrid>
        <w:gridCol w:w="3004"/>
        <w:gridCol w:w="3585"/>
        <w:gridCol w:w="3819"/>
        <w:gridCol w:w="2174"/>
        <w:gridCol w:w="1519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drawing>
                <wp:inline distT="0" distB="0" distL="0" distR="0">
                  <wp:extent cx="8816975" cy="5121237"/>
                  <wp:effectExtent l="0" t="0" r="0" b="0"/>
                  <wp:docPr id="5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" name="picture" descr="descript"/>
                          <pic:cNvPicPr/>
                        </pic:nvPicPr>
                        <pic:blipFill rotWithShape="true">
                          <a:blip r:embed="rId23"/>
                          <a:stretch/>
                        </pic:blipFill>
                        <pic:spPr>
                          <a:xfrm>
                            <a:off x="0" y="0"/>
                            <a:ext cx="8816975" cy="512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>
                <w:ilvl w:val="0"/>
                <w:numId w:val="24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页面上半部分展示金融测试模拟器中现存的系统总数、交易总数、案例总数</w:t>
            </w:r>
          </w:p>
          <w:p>
            <w:pPr>
              <w:numPr>
                <w:ilvl w:val="0"/>
                <w:numId w:val="24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页面下半部分按系统维度，展示一个时间区间内的交易执行次数、案例执行次数</w:t>
            </w:r>
          </w:p>
          <w:p>
            <w:pPr>
              <w:numPr>
                <w:ilvl w:val="0"/>
                <w:numId w:val="24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交易执行次数根据时间区间的长短使用不同的统计单位（按天/周/月）；案例执行次数根据正反例分别统计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30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总数统计</w:t>
            </w: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系统总数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交易总数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案例总数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按系统维度统计</w:t>
            </w: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下拉框-系统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  <w:shd w:val="clear" w:color="auto" w:fill="D8D8D8"/>
              </w:rPr>
            </w:pPr>
            <w:r>
              <w:rPr>
                <w:rFonts w:ascii="微软雅黑" w:hAnsi="微软雅黑" w:eastAsia="微软雅黑" w:cs="微软雅黑"/>
                <w:sz w:val="22"/>
                <w:shd w:val="clear" w:color="auto" w:fill="D8D8D8"/>
              </w:rPr>
              <w:t>默认：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枚举：查询系统列表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下拉框-时间区间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默认：近一周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枚举：近一周、近一月、近三月、近半年、近一年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下拉单选，X轴时间划分单位如下：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近一周: 按天显示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近一月: 按周显示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近三月: 按天显示(时间间隔为半月)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近半年: 按月显示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近一年: 按月显示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图表-系统交易执行次数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根据回显数据绘制折线图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92"/>
        </w:trPr>
        <w:tc>
          <w:tcPr>
            <w:tcW w:w="30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图表-系统案例执行次数</w:t>
            </w:r>
          </w:p>
        </w:tc>
        <w:tc>
          <w:tcPr>
            <w:tcW w:w="358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根据回显数据绘制柱状图</w:t>
            </w:r>
          </w:p>
        </w:tc>
        <w:tc>
          <w:tcPr>
            <w:tcW w:w="38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根据正例和反例，将柱状图区分为不同的颜色区域</w:t>
            </w:r>
          </w:p>
        </w:tc>
        <w:tc>
          <w:tcPr>
            <w:tcW w:w="21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1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>
          <w:bottom/>
        </w:pBdr>
        <w:ind/>
        <w:rPr/>
      </w:pPr>
    </w:p>
    <w:p>
      <w:pPr>
        <w:pStyle w:val="n0j51d"/>
        <w:numPr>
          <w:ilvl w:val="1"/>
          <w:numId w:val="4"/>
        </w:numPr>
        <w:pBdr>
          <w:bottom/>
        </w:pBdr>
        <w:rPr/>
      </w:pPr>
      <w:r>
        <w:rPr/>
        <w:t>平台管理</w:t>
      </w: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成员权限-企业成员</w:t>
      </w:r>
    </w:p>
    <w:tbl>
      <w:tblPr>
        <w:tblStyle w:val="x2bstg"/>
        <w:jc w:val="center"/>
        <w:tblInd w:w="0"/>
        <w:tblLayout w:type="fixed"/>
        <w:tblLook/>
      </w:tblPr>
      <w:tblGrid>
        <w:gridCol w:w="2330"/>
        <w:gridCol w:w="3021"/>
        <w:gridCol w:w="4748"/>
        <w:gridCol w:w="2642"/>
        <w:gridCol w:w="1360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6805535" cy="3776373"/>
                  <wp:effectExtent l="0" t="0" r="0" b="0"/>
                  <wp:docPr id="5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" name="picture" descr="descript"/>
                          <pic:cNvPicPr/>
                        </pic:nvPicPr>
                        <pic:blipFill rotWithShape="true">
                          <a:blip r:embed="rId24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805535" cy="3776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 xml:space="preserve">      </w:t>
            </w:r>
            <w:r>
              <w:rPr>
                <w:shd/>
              </w:rPr>
              <w:drawing>
                <wp:inline distT="0" distB="0" distL="0" distR="0">
                  <wp:extent cx="1695450" cy="3752181"/>
                  <wp:effectExtent l="0" t="0" r="0" b="0"/>
                  <wp:docPr id="6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" name="picture" descr="descript"/>
                          <pic:cNvPicPr/>
                        </pic:nvPicPr>
                        <pic:blipFill rotWithShape="true">
                          <a:blip r:embed="rId2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695450" cy="3752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5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管理所有的人员信息，可以对人员进行增改查操作。</w:t>
            </w:r>
          </w:p>
          <w:p>
            <w:pPr>
              <w:numPr>
                <w:ilvl w:val="0"/>
                <w:numId w:val="25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如果自建用户和itil用户存在冲突，则以itil用户为准，通过用户名更新用户信息为itil同步用户，且更新信息，遵循itil同步用户规则。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88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编辑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点击“编辑”按钮后弹出</w:t>
            </w:r>
            <w:r>
              <w:rPr>
                <w:rFonts w:ascii="微软雅黑" w:hAnsi="微软雅黑" w:eastAsia="微软雅黑" w:cs="微软雅黑"/>
                <w:sz w:val="22"/>
              </w:rPr>
              <w:t>编辑抽屉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重置密码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toast：</w:t>
            </w:r>
            <w:r>
              <w:rPr>
                <w:rFonts w:ascii="微软雅黑" w:hAnsi="微软雅黑" w:eastAsia="微软雅黑" w:cs="微软雅黑"/>
                <w:sz w:val="22"/>
              </w:rPr>
              <w:t>重置</w:t>
            </w:r>
            <w:r>
              <w:rPr>
                <w:rFonts w:ascii="微软雅黑" w:hAnsi="微软雅黑" w:eastAsia="微软雅黑" w:cs="微软雅黑"/>
                <w:sz w:val="22"/>
              </w:rPr>
              <w:t>密码成功</w:t>
            </w:r>
          </w:p>
          <w:p>
            <w:pPr>
              <w:numPr>
                <w:ilvl w:val="0"/>
                <w:numId w:val="26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初始密码：</w:t>
            </w:r>
            <w:r>
              <w:rPr>
                <w:rFonts w:ascii="微软雅黑" w:hAnsi="微软雅黑" w:eastAsia="微软雅黑" w:cs="微软雅黑"/>
                <w:sz w:val="22"/>
                <w:shd w:val="clear" w:color="auto" w:fill="99BEFF"/>
              </w:rPr>
              <w:t>Hxb@2023..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停用/启用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停用的用户，显示</w:t>
            </w:r>
            <w:r>
              <w:rPr>
                <w:rFonts w:ascii="微软雅黑" w:hAnsi="微软雅黑" w:eastAsia="微软雅黑" w:cs="微软雅黑"/>
                <w:sz w:val="22"/>
              </w:rPr>
              <w:t>“启用”</w:t>
            </w:r>
            <w:r>
              <w:rPr>
                <w:rFonts w:ascii="微软雅黑" w:hAnsi="微软雅黑" w:eastAsia="微软雅黑" w:cs="微软雅黑"/>
                <w:sz w:val="22"/>
              </w:rPr>
              <w:t>按钮；</w:t>
            </w:r>
          </w:p>
          <w:p>
            <w:pPr>
              <w:numPr>
                <w:ilvl w:val="0"/>
                <w:numId w:val="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正常的用户，显示</w:t>
            </w:r>
            <w:r>
              <w:rPr>
                <w:rFonts w:ascii="微软雅黑" w:hAnsi="微软雅黑" w:eastAsia="微软雅黑" w:cs="微软雅黑"/>
                <w:sz w:val="22"/>
              </w:rPr>
              <w:t>“停用”</w:t>
            </w:r>
            <w:r>
              <w:rPr>
                <w:rFonts w:ascii="微软雅黑" w:hAnsi="微软雅黑" w:eastAsia="微软雅黑" w:cs="微软雅黑"/>
                <w:sz w:val="22"/>
              </w:rPr>
              <w:t>按钮；</w:t>
            </w:r>
          </w:p>
          <w:p>
            <w:pPr>
              <w:numPr>
                <w:ilvl w:val="0"/>
                <w:numId w:val="27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toast：停用/启用成功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页面初始化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1.展示左侧树，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2.展示搜索条件区域、功能按钮。</w:t>
            </w:r>
          </w:p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3.右侧人员列表展示表头即可，不展示人员信息数据。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左侧树</w:t>
            </w:r>
          </w:p>
          <w:p>
            <w:pPr>
              <w:rPr/>
            </w:pP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1.分为内部机构、外部机构，展示从itil平台同步过来的机构信息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2.单击选中某节点后查询该节点下的人员信息，将人员信息展示在右侧列表里，且右侧上方展示该节点名称和人员总数。</w:t>
            </w:r>
          </w:p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3.不选左侧树节点，也可以根据右侧搜索条件查询人员信息。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搜索条件里的人员角色</w:t>
            </w:r>
          </w:p>
          <w:p>
            <w:pPr>
              <w:rPr/>
            </w:pP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1.多选下拉框。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2.取值规则：后台查询所有的角色，提供接口返给前端，初始化显示全部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3.值改变后触发查询</w:t>
            </w:r>
          </w:p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搜索条件里的人员状态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1.分为正常、停用两种状态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2.单选下拉框，取值：全部、正常、停用，</w:t>
            </w:r>
          </w:p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搜索条件输入框</w:t>
            </w:r>
          </w:p>
          <w:p>
            <w:pPr>
              <w:rPr/>
            </w:pP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1.输入框，框内展示提示语“搜索账号或姓名”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添加成员</w:t>
            </w:r>
          </w:p>
          <w:p>
            <w:pPr>
              <w:rPr/>
            </w:pP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1.分为两种方式：手动添加、批量同步，以下拉选择的方式展示，单选。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2.选中“手动添加”弹出添加成员框。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2.1、所属科室只能选择叶子节点</w:t>
            </w:r>
          </w:p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3.选中“批量同步”前端调用后台的全量同步人员接口。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批量操作</w:t>
            </w:r>
          </w:p>
          <w:p>
            <w:pPr>
              <w:rPr/>
            </w:pP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1.包括两种：重置密码、停用、启用</w:t>
            </w:r>
          </w:p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2.批量勾选人员后可对所选人员进行批量重置密码或停用、启用。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页面数据说明</w:t>
            </w:r>
          </w:p>
          <w:p>
            <w:pPr>
              <w:rPr/>
            </w:pP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企业成员数据有两种产生方式：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（1）从itil同步，同步的字段有：账号、姓名、性别、组别、处室、部门、组织（即左侧目录树中的北京分行等机构）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 剩余字段在平台中手动维护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（2）在平台手动创建，创建时除了负责系统外其他字段皆可手动选择。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2、人员字段的修改规则：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（1）允许平台中手动更改的字段：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人员角色（从角色列表中选择）、所属组别（从组别列表中选择）、用户类型（普通用户/集体用户）、负责处理缺陷的系统（从系统列表中选择，一对多）、到期日期（若不指定则永久有效）、电话、人员状态（正常/停用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（2）剩余部分的字段默认不允许修改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（3）一个人员可以同时拥有多个角色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（4）负责处理缺陷的系统字段：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①若「负责系统」字段不为空，负责处理缺陷的系统关联上负责系统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 ② 负责处理缺陷的系统可以有多个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3、人员停用规则：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（1）停用的四种情况：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①itil同步人员接口里如果人员已退场（合作公司）或者已离职（行方、龙盈）则该状态改为停用。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②在页面上手动改为停用。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③批量同步过来时人员默认都是停用状态。（需通过管理员权限操作开户）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④人员到期，则在当日晚12点置为停用。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（2）当itil中同步的人员已退场/已离职，则本平台的该人员状态禁止手动修改为正常。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4、电话字段既从itil同步，也支持平台手动修改，其覆盖规则定义为：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       如果在人员管理页面填写了某人员电话后，itil同步人员接口又推送了该人员信息且信息里的电话为空，则不覆盖；如果itil推送的该人员电话不是空，则覆盖，即更新为itil推送过来的电话。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5、批量操作：批量停用、批量重置密码（重置的密码是默认值，代码中不要看到明文）</w:t>
            </w:r>
          </w:p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tbl>
      <w:tblPr>
        <w:tblStyle w:val="x2bstg"/>
        <w:jc w:val="center"/>
        <w:tblInd w:w="0"/>
        <w:tblLayout w:type="fixed"/>
        <w:tblLook/>
      </w:tblPr>
      <w:tblGrid>
        <w:gridCol w:w="3045"/>
        <w:gridCol w:w="2214"/>
        <w:gridCol w:w="3406"/>
        <w:gridCol w:w="3810"/>
        <w:gridCol w:w="1551"/>
      </w:tblGrid>
      <w:tr>
        <w:trPr>
          <w:wBefore/>
          <w:trHeight/>
        </w:trPr>
        <w:tc>
          <w:tcPr>
            <w:tcW w:w="140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手动添加成员-原型图</w:t>
            </w:r>
          </w:p>
        </w:tc>
      </w:tr>
      <w:tr>
        <w:trPr>
          <w:wBefore/>
          <w:trHeight/>
        </w:trPr>
        <w:tc>
          <w:tcPr>
            <w:tcW w:w="140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4997450" cy="3767565"/>
                  <wp:effectExtent l="0" t="0" r="0" b="0"/>
                  <wp:docPr id="6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" name="picture" descr="descript"/>
                          <pic:cNvPicPr/>
                        </pic:nvPicPr>
                        <pic:blipFill rotWithShape="true">
                          <a:blip r:embed="rId2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997450" cy="376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40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40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8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添加成员</w:t>
            </w:r>
          </w:p>
        </w:tc>
      </w:tr>
      <w:tr>
        <w:trPr>
          <w:wBefore/>
          <w:trHeight/>
        </w:trPr>
        <w:tc>
          <w:tcPr>
            <w:tcW w:w="140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304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姓名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账号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电话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</w:t>
            </w: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性别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男、女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下拉框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组织架构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后台查询itil同步过来的组织架构，返给前端，前端展示，支持用户选择，单选。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人员角色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240"/>
              <w:rPr/>
            </w:pPr>
            <w:r>
              <w:rPr/>
              <w:t>1.多选下拉框。</w:t>
            </w:r>
          </w:p>
          <w:p>
            <w:pPr>
              <w:numPr/>
              <w:pBdr>
                <w:bottom/>
              </w:pBdr>
              <w:snapToGrid/>
              <w:spacing w:before="0" w:after="0" w:line="240"/>
              <w:rPr/>
            </w:pPr>
            <w:r>
              <w:rPr/>
              <w:t>2.后台返给前端全部人员角色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组别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9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多选下拉框</w:t>
            </w:r>
          </w:p>
          <w:p>
            <w:pPr>
              <w:numPr>
                <w:ilvl w:val="0"/>
                <w:numId w:val="29"/>
              </w:numPr>
              <w:spacing w:before="120" w:after="120" w:line="288" w:lineRule="auto"/>
              <w:ind/>
              <w:jc w:val="left"/>
              <w:rPr/>
            </w:pPr>
            <w:r>
              <w:rPr/>
              <w:t>后台返给前端全部组别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到期时间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pacing w:before="120" w:after="120" w:line="288" w:lineRule="auto"/>
              <w:ind w:left="336"/>
              <w:jc w:val="left"/>
              <w:rPr/>
            </w:pPr>
            <w:r>
              <w:rPr/>
              <w:t>YYYY-MM-DD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用户类型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1.单选下拉框，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2.下拉框取值：普通用户、集体用户</w:t>
            </w:r>
          </w:p>
          <w:p>
            <w:pPr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30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确定按钮</w:t>
            </w:r>
          </w:p>
        </w:tc>
        <w:tc>
          <w:tcPr>
            <w:tcW w:w="22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1.校验必填项是否填写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2.账号是否已存在，已存在不允许再次新增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ind/>
        <w:rPr/>
      </w:pPr>
      <w:r>
        <w:rPr/>
        <w:t>成员权限-企业组别</w:t>
      </w:r>
    </w:p>
    <w:tbl>
      <w:tblPr>
        <w:tblStyle w:val="x2bstg"/>
        <w:jc w:val="center"/>
        <w:tblInd w:w="0"/>
        <w:tblLayout w:type="fixed"/>
        <w:tblLook/>
      </w:tblPr>
      <w:tblGrid>
        <w:gridCol w:w="2180"/>
        <w:gridCol w:w="2979"/>
        <w:gridCol w:w="3406"/>
        <w:gridCol w:w="3810"/>
        <w:gridCol w:w="1551"/>
      </w:tblGrid>
      <w:tr>
        <w:trPr>
          <w:wBefore/>
          <w:trHeight/>
        </w:trPr>
        <w:tc>
          <w:tcPr>
            <w:tcW w:w="139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6874926" cy="4369191"/>
                  <wp:effectExtent l="0" t="0" r="0" b="0"/>
                  <wp:docPr id="68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" name="picture" descr="descript"/>
                          <pic:cNvPicPr/>
                        </pic:nvPicPr>
                        <pic:blipFill rotWithShape="true">
                          <a:blip r:embed="rId27"/>
                          <a:srcRect l="16461" t="-194" r="0" b="0"/>
                          <a:stretch/>
                        </pic:blipFill>
                        <pic:spPr>
                          <a:xfrm rot="0">
                            <a:off x="0" y="0"/>
                            <a:ext cx="6874926" cy="4369191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0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/>
              <w:t>管理人员组别，和D-Test保持一致</w:t>
            </w:r>
          </w:p>
        </w:tc>
      </w:tr>
      <w:tr>
        <w:trPr>
          <w:wBefore/>
          <w:trHeight/>
        </w:trPr>
        <w:tc>
          <w:tcPr>
            <w:tcW w:w="13926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218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103"/>
        </w:trPr>
        <w:tc>
          <w:tcPr>
            <w:tcW w:w="2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页面初始化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1.展示左侧树，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2.展示搜索条件区域、功能按钮。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3.右侧人员列表展示表头，不展示人员信息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2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左侧树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1.支持按照组名模糊搜索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2.支持对组进行编辑与删除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3.选择组别后右侧上方展示组别名称、组别下的人数。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2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1.支持按照账号或姓名进行模糊搜索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2.输入即时触发搜索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2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添加成员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1.点击后弹出添加成员弹框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2.支持按照账号或姓名进行模糊搜索人员，搜索后添加。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2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支持将人员从组里移除。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103"/>
        </w:trPr>
        <w:tc>
          <w:tcPr>
            <w:tcW w:w="2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页面说明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系统规则：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1、页面左侧为组别列表，组别的来源有两种：</w:t>
            </w:r>
          </w:p>
          <w:p>
            <w:pPr>
              <w:numPr/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（1）从itil同步（2）本平台手动创建（不可重名）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2、组别中的成员有两种来源：</w:t>
            </w:r>
          </w:p>
          <w:p>
            <w:pPr>
              <w:numPr/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（1）从itil同步的人员的「组别」字段（2）平台手动维护（一个人允许多个组别）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3、批量操作：批量移除、批量移动、批量复制</w:t>
            </w:r>
          </w:p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成员权限-角色权限</w:t>
      </w:r>
    </w:p>
    <w:tbl>
      <w:tblPr>
        <w:tblStyle w:val="x2bstg"/>
        <w:jc w:val="center"/>
        <w:tblInd w:w="0"/>
        <w:tblLayout w:type="fixed"/>
        <w:tblLook/>
      </w:tblPr>
      <w:tblGrid>
        <w:gridCol w:w="2330"/>
        <w:gridCol w:w="3021"/>
        <w:gridCol w:w="4748"/>
        <w:gridCol w:w="2642"/>
        <w:gridCol w:w="1360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8807450" cy="4885301"/>
                  <wp:effectExtent l="0" t="0" r="0" b="0"/>
                  <wp:docPr id="7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" name="picture" descr="descript"/>
                          <pic:cNvPicPr/>
                        </pic:nvPicPr>
                        <pic:blipFill rotWithShape="true">
                          <a:blip r:embed="rId28"/>
                          <a:stretch/>
                        </pic:blipFill>
                        <pic:spPr>
                          <a:xfrm>
                            <a:off x="0" y="0"/>
                            <a:ext cx="8807450" cy="4885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「角色权限」页签与D-Test基本保持一致，唯一的区别是：本产品去除了自定义角色的功能，仅保留两个系统默认角色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ind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成员权限-数据权限</w:t>
      </w:r>
    </w:p>
    <w:tbl>
      <w:tblPr>
        <w:tblStyle w:val="x2bstg"/>
        <w:jc w:val="center"/>
        <w:tblInd w:w="0"/>
        <w:tblLayout w:type="fixed"/>
        <w:tblLook/>
      </w:tblPr>
      <w:tblGrid>
        <w:gridCol w:w="2330"/>
        <w:gridCol w:w="3021"/>
        <w:gridCol w:w="4748"/>
        <w:gridCol w:w="2642"/>
        <w:gridCol w:w="1360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91756" cy="4878520"/>
                  <wp:effectExtent l="0" t="0" r="0" b="0"/>
                  <wp:docPr id="7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" name="picture" descr="descript"/>
                          <pic:cNvPicPr/>
                        </pic:nvPicPr>
                        <pic:blipFill rotWithShape="true">
                          <a:blip r:embed="rId2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791756" cy="4878520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此页面用于控制用户对于模拟系统内部的数据操作权限，不再模拟系统的成员列表中的用户，不具备编辑数据权限（可查看）</w:t>
            </w: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>
                <w:ilvl w:val="0"/>
                <w:numId w:val="31"/>
              </w:numPr>
              <w:pBdr/>
              <w:spacing w:before="120" w:after="120" w:line="288" w:lineRule="auto"/>
              <w:jc w:val="left"/>
              <w:rPr/>
            </w:pPr>
            <w:r>
              <w:rPr/>
              <w:t>左侧目录：查询「模拟系统管理」中的模拟系统列表，排序默认</w:t>
            </w:r>
          </w:p>
          <w:p>
            <w:pPr>
              <w:numPr>
                <w:ilvl w:val="0"/>
                <w:numId w:val="31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右侧成员列表：新系统的成员列表默认只有系统创建者。排序：默认排序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目录-搜索系统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支持模糊查询。查询范围：系统名称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成员数</w:t>
            </w:r>
            <w:r>
              <w:rPr>
                <w:shd/>
              </w:rPr>
              <w:drawing>
                <wp:inline distT="0" distB="0" distL="0" distR="0">
                  <wp:extent cx="1332865" cy="160256"/>
                  <wp:effectExtent l="0" t="0" r="0" b="0"/>
                  <wp:docPr id="7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" name="picture" descr="descript"/>
                          <pic:cNvPicPr/>
                        </pic:nvPicPr>
                        <pic:blipFill rotWithShape="true">
                          <a:blip r:embed="rId30"/>
                          <a:stretch/>
                        </pic:blipFill>
                        <pic:spPr>
                          <a:xfrm>
                            <a:off x="0" y="0"/>
                            <a:ext cx="1332865" cy="160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当前系统下成员总量</w:t>
            </w: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列表搜索框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支持模糊查询。查询范围：系统名称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列表-账号、姓名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回显</w:t>
            </w: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操作-删除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将该成员移出该系统</w:t>
            </w: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添加成员</w:t>
            </w:r>
          </w:p>
        </w:tc>
        <w:tc>
          <w:tcPr>
            <w:tcW w:w="30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>
                <w:shd/>
              </w:rPr>
              <w:drawing>
                <wp:inline distT="0" distB="0" distL="0" distR="0">
                  <wp:extent cx="1771650" cy="1267027"/>
                  <wp:effectExtent l="0" t="0" r="0" b="0"/>
                  <wp:docPr id="8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" name="picture" descr="descript"/>
                          <pic:cNvPicPr/>
                        </pic:nvPicPr>
                        <pic:blipFill rotWithShape="true">
                          <a:blip r:embed="rId31"/>
                          <a:stretch/>
                        </pic:blipFill>
                        <pic:spPr>
                          <a:xfrm>
                            <a:off x="0" y="0"/>
                            <a:ext cx="1771650" cy="1267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64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全局Mock规则列表</w:t>
      </w:r>
    </w:p>
    <w:tbl>
      <w:tblPr>
        <w:tblStyle w:val="x2bstg"/>
        <w:jc w:val="center"/>
        <w:tblInd w:w="0"/>
        <w:tblLayout w:type="fixed"/>
        <w:tblLook/>
      </w:tblPr>
      <w:tblGrid>
        <w:gridCol w:w="2612"/>
        <w:gridCol w:w="2169"/>
        <w:gridCol w:w="4760"/>
        <w:gridCol w:w="3200"/>
        <w:gridCol w:w="1360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5088981"/>
                  <wp:effectExtent l="0" t="0" r="0" b="0"/>
                  <wp:docPr id="8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" name="picture" descr="descript"/>
                          <pic:cNvPicPr/>
                        </pic:nvPicPr>
                        <pic:blipFill rotWithShape="true">
                          <a:blip r:embed="rId32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5088981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>
                <w:ilvl w:val="0"/>
                <w:numId w:val="32"/>
              </w:numPr>
              <w:pBdr/>
              <w:spacing w:before="120" w:after="120" w:line="288" w:lineRule="auto"/>
              <w:jc w:val="left"/>
              <w:rPr/>
            </w:pPr>
            <w:r>
              <w:rPr/>
              <w:t>默认优先展示系统内置的Mock规则，之后依次按创建时间展示自定义Mock。初始化10条数据</w:t>
            </w:r>
          </w:p>
          <w:p>
            <w:pPr>
              <w:numPr>
                <w:ilvl w:val="0"/>
                <w:numId w:val="32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内置默认Mock：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筛选-数据类型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默认：全部</w:t>
            </w:r>
          </w:p>
          <w:p>
            <w:pPr>
              <w:numPr/>
              <w:rPr/>
            </w:pPr>
            <w:r>
              <w:rPr/>
              <w:t>枚举值：string, integer, number, boolean, any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搜索框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默认提示文本如原型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文本框，支持模糊查询，回车触发查询条件。查询范围：Mock规则或备注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b/>
              </w:rPr>
              <w:t>列表</w:t>
            </w: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序号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从1开始自增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数据类型、Mock规则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回显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备注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回显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系统内置的Mock规则打上“系统”标签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b/>
              </w:rPr>
              <w:t>操作</w:t>
            </w: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编辑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3"/>
              </w:numPr>
              <w:pBdr/>
              <w:rPr/>
            </w:pPr>
            <w:r>
              <w:rPr/>
              <w:t>弹窗同创建页</w:t>
            </w:r>
          </w:p>
          <w:p>
            <w:pPr>
              <w:numPr>
                <w:ilvl w:val="0"/>
                <w:numId w:val="33"/>
              </w:numPr>
              <w:rPr/>
            </w:pPr>
            <w:r>
              <w:rPr/>
              <w:t>进自定义Mock可编辑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删除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仅自定义Mock可删除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</w:tbl>
    <w:p>
      <w:pPr>
        <w:pStyle w:val="7m59aj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创建Mock规则</w:t>
      </w:r>
    </w:p>
    <w:tbl>
      <w:tblPr>
        <w:tblStyle w:val="x2bstg"/>
        <w:jc w:val="center"/>
        <w:tblInd w:w="0"/>
        <w:tblLayout w:type="fixed"/>
        <w:tblLook/>
      </w:tblPr>
      <w:tblGrid>
        <w:gridCol w:w="2612"/>
        <w:gridCol w:w="2169"/>
        <w:gridCol w:w="5030"/>
        <w:gridCol w:w="2930"/>
        <w:gridCol w:w="1360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4676775" cy="2513651"/>
                  <wp:effectExtent l="0" t="0" r="0" b="0"/>
                  <wp:docPr id="8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" name="picture" descr="descript"/>
                          <pic:cNvPicPr/>
                        </pic:nvPicPr>
                        <pic:blipFill rotWithShape="true">
                          <a:blip r:embed="rId33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676775" cy="2513651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50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9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数据类型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默认选择string</w:t>
            </w:r>
          </w:p>
        </w:tc>
        <w:tc>
          <w:tcPr>
            <w:tcW w:w="50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4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复选框支持多选，必填</w:t>
            </w:r>
          </w:p>
          <w:p>
            <w:pPr>
              <w:numPr>
                <w:ilvl w:val="0"/>
                <w:numId w:val="34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该字段仅是一个标签，不影响Mock的使用</w:t>
            </w:r>
          </w:p>
        </w:tc>
        <w:tc>
          <w:tcPr>
            <w:tcW w:w="29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Mock规则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默认提示如原型</w:t>
            </w:r>
          </w:p>
        </w:tc>
        <w:tc>
          <w:tcPr>
            <w:tcW w:w="50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5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  <w:p>
            <w:pPr>
              <w:numPr>
                <w:ilvl w:val="0"/>
                <w:numId w:val="35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支持用正则表达式生成mock规则</w:t>
            </w:r>
          </w:p>
          <w:p>
            <w:pPr>
              <w:numPr>
                <w:ilvl w:val="0"/>
                <w:numId w:val="35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支持引用其他mock（“@”引用）进行字符串拼接</w:t>
            </w:r>
          </w:p>
        </w:tc>
        <w:tc>
          <w:tcPr>
            <w:tcW w:w="293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ind/>
        <w:rPr/>
      </w:pPr>
      <w:r>
        <w:rPr/>
        <w:t>审计功能</w:t>
      </w:r>
    </w:p>
    <w:tbl>
      <w:tblPr>
        <w:tblStyle w:val="x2bstg"/>
        <w:jc w:val="center"/>
        <w:tblInd w:w="0"/>
        <w:tblLayout w:type="fixed"/>
        <w:tblLook/>
      </w:tblPr>
      <w:tblGrid>
        <w:gridCol w:w="2612"/>
        <w:gridCol w:w="2169"/>
        <w:gridCol w:w="4760"/>
        <w:gridCol w:w="3200"/>
        <w:gridCol w:w="1360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drawing>
                <wp:inline distT="0" distB="0" distL="0" distR="0">
                  <wp:extent cx="8816975" cy="4632031"/>
                  <wp:effectExtent l="0" t="0" r="0" b="0"/>
                  <wp:docPr id="8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" name="picture" descr="descript"/>
                          <pic:cNvPicPr/>
                        </pic:nvPicPr>
                        <pic:blipFill rotWithShape="true">
                          <a:blip r:embed="rId34"/>
                          <a:stretch/>
                        </pic:blipFill>
                        <pic:spPr>
                          <a:xfrm>
                            <a:off x="0" y="0"/>
                            <a:ext cx="8816975" cy="4632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>
                <w:ilvl w:val="0"/>
                <w:numId w:val="36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默认展示10条操作记录</w:t>
            </w:r>
          </w:p>
          <w:p>
            <w:pPr>
              <w:numPr>
                <w:ilvl w:val="0"/>
                <w:numId w:val="36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可根据操作时间范围、操作对象、操作用户对列表进行筛选</w:t>
            </w:r>
          </w:p>
          <w:p>
            <w:pPr>
              <w:numPr>
                <w:ilvl w:val="0"/>
                <w:numId w:val="36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操作对象：系统、交易、案例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shd w:val="clear" w:color="auto" w:fill="auto"/>
              </w:rPr>
              <w:t>时间选择器</w:t>
            </w:r>
            <w:r>
              <w:rPr/>
              <w:t>-操作时间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rPr/>
            </w:pPr>
            <w:r>
              <w:rPr/>
              <w:t>默认：不限制时间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触发：时间范围改变时列表刷新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下拉框-操作对象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rPr/>
            </w:pPr>
            <w:r>
              <w:rPr/>
              <w:t>默认：全部</w:t>
            </w:r>
          </w:p>
          <w:p>
            <w:pPr>
              <w:numPr/>
              <w:pBdr>
                <w:bottom/>
              </w:pBdr>
              <w:rPr/>
            </w:pPr>
            <w:r>
              <w:rPr/>
              <w:t>枚举：系统、交易、案例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触发：操作对象改变时列表刷新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下拉列表-操作用户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默认：全部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7"/>
              </w:numPr>
              <w:pBdr/>
              <w:snapToGrid/>
              <w:spacing w:before="0" w:after="0" w:line="360"/>
              <w:ind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  <w:p>
            <w:pPr>
              <w:numPr>
                <w:ilvl w:val="0"/>
                <w:numId w:val="37"/>
              </w:numPr>
              <w:pBdr/>
              <w:snapToGrid/>
              <w:spacing w:before="0" w:after="0" w:line="360"/>
              <w:ind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数据来源：系统用户列表</w:t>
            </w:r>
          </w:p>
          <w:p>
            <w:pPr>
              <w:numPr>
                <w:ilvl w:val="0"/>
                <w:numId w:val="37"/>
              </w:numPr>
              <w:pBdr>
                <w:bottom/>
              </w:pBdr>
              <w:snapToGrid/>
              <w:spacing w:before="0" w:after="0" w:line="360"/>
              <w:ind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支持搜索名称，形如：</w:t>
            </w:r>
            <w:r>
              <w:rPr/>
              <w:drawing>
                <wp:inline distT="0" distB="0" distL="0" distR="0">
                  <wp:extent cx="774700" cy="611606"/>
                  <wp:effectExtent l="0" t="0" r="0" b="0"/>
                  <wp:docPr id="9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3" name="picture" descr="descript"/>
                          <pic:cNvPicPr/>
                        </pic:nvPicPr>
                        <pic:blipFill rotWithShape="true">
                          <a:blip r:embed="rId3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74700" cy="611606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b/>
              </w:rPr>
              <w:t>列表</w:t>
            </w: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复选框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默认：未选中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点击表头复选框选中当前页所有记录，点击批量导出按钮，导出所有选中的操作记录信息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序号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pacing w:line="360" w:lineRule="auto"/>
              <w:rPr/>
            </w:pPr>
            <w:r>
              <w:rPr/>
              <w:t>从1开始递增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公共规则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操作对象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回显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操作描述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rPr/>
            </w:pPr>
            <w:r>
              <w:rPr/>
              <w:t>回显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操作描述: 操作(增删改) + 操作对象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e.g.系统: 修改了XXX系统的XXXX; 删除了XXX系统; 新增了XXX系统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文本过长用省略号显示，鼠标悬浮时显示完整内容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操作用户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rPr/>
            </w:pPr>
            <w:r>
              <w:rPr/>
              <w:t>回显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操作时间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rPr/>
            </w:pPr>
            <w:r>
              <w:rPr/>
              <w:t>回显</w:t>
            </w: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b/>
              </w:rPr>
              <w:t>操作</w:t>
            </w:r>
          </w:p>
        </w:tc>
      </w:tr>
      <w:tr>
        <w:trPr>
          <w:wBefore/>
          <w:trHeight w:val="426"/>
        </w:trPr>
        <w:tc>
          <w:tcPr>
            <w:tcW w:w="26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shd w:val="clear" w:color="auto" w:fill="auto"/>
              </w:rPr>
              <w:t>批量导出</w:t>
            </w:r>
          </w:p>
        </w:tc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7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left="0"/>
              <w:rPr/>
            </w:pPr>
            <w:r>
              <w:rPr/>
              <w:t>以elsx格式导出所有选中的操作记录信息</w:t>
            </w:r>
          </w:p>
        </w:tc>
        <w:tc>
          <w:tcPr>
            <w:tcW w:w="320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若未选择记录就点击按钮，则需弹出提示</w:t>
            </w:r>
          </w:p>
        </w:tc>
        <w:tc>
          <w:tcPr>
            <w:tcW w:w="13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n0j51d"/>
        <w:numPr>
          <w:ilvl w:val="1"/>
          <w:numId w:val="4"/>
        </w:numPr>
        <w:pBdr/>
        <w:rPr/>
      </w:pPr>
      <w:r>
        <w:rPr/>
        <w:t>交易管理</w:t>
      </w:r>
    </w:p>
    <w:p>
      <w:pPr>
        <w:pStyle w:val="7m59aj"/>
        <w:numPr>
          <w:ilvl w:val="2"/>
          <w:numId w:val="4"/>
        </w:numPr>
        <w:rPr/>
      </w:pPr>
      <w:r>
        <w:rPr/>
        <w:t>交易列表</w:t>
      </w:r>
    </w:p>
    <w:tbl>
      <w:tblPr>
        <w:tblStyle w:val="x2bstg"/>
        <w:jc w:val="center"/>
        <w:tblInd w:w="0"/>
        <w:tblLayout w:type="fixed"/>
        <w:tblLook/>
      </w:tblPr>
      <w:tblGrid>
        <w:gridCol w:w="2341"/>
        <w:gridCol w:w="3460"/>
        <w:gridCol w:w="4310"/>
        <w:gridCol w:w="1415"/>
        <w:gridCol w:w="257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4893028"/>
                  <wp:effectExtent l="0" t="0" r="0" b="0"/>
                  <wp:docPr id="9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" name="picture" descr="descript"/>
                          <pic:cNvPicPr/>
                        </pic:nvPicPr>
                        <pic:blipFill rotWithShape="true">
                          <a:blip r:embed="rId36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4893028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业务说明：</w:t>
            </w:r>
          </w:p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一个交易即一个接口。这个交易（接口）中定义了一个请求报文模板和多个响应报文模板。</w:t>
            </w: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页面初始化</w:t>
            </w:r>
          </w:p>
          <w:p>
            <w:pPr>
              <w:numPr>
                <w:ilvl w:val="0"/>
                <w:numId w:val="38"/>
              </w:numPr>
              <w:pBdr/>
              <w:spacing w:before="120" w:after="120" w:line="288" w:lineRule="auto"/>
              <w:jc w:val="left"/>
              <w:rPr/>
            </w:pPr>
            <w:r>
              <w:rPr/>
              <w:t>左侧目录树：默认焦点为根目录</w:t>
            </w:r>
          </w:p>
          <w:p>
            <w:pPr>
              <w:numPr>
                <w:ilvl w:val="0"/>
                <w:numId w:val="38"/>
              </w:numPr>
              <w:pBdr/>
              <w:spacing w:before="120" w:after="120" w:line="288" w:lineRule="auto"/>
              <w:jc w:val="left"/>
              <w:rPr/>
            </w:pPr>
            <w:r>
              <w:rPr/>
              <w:t>右侧交易列表：当目录树焦点为文件夹（包括根目录）时，列表为该文件夹下的所有交易数据</w:t>
            </w:r>
          </w:p>
          <w:p>
            <w:pPr>
              <w:numPr>
                <w:ilvl w:val="0"/>
                <w:numId w:val="38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交易列表为空时：列表内容区提示“交易列表为空”</w:t>
            </w:r>
          </w:p>
          <w:p>
            <w:pPr>
              <w:numPr>
                <w:ilvl w:val="0"/>
                <w:numId w:val="38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交易列表排序方式：按交易的所属目录依次排列</w:t>
            </w:r>
            <w:r>
              <w:rPr>
                <w:color w:val="939393"/>
              </w:rPr>
              <w:t>（以原型为例，交易的排序从上到下是：零售存款→对公存款→外汇存款→结算业务）</w:t>
            </w:r>
            <w:r>
              <w:rPr>
                <w:color w:val="000000"/>
              </w:rPr>
              <w:t>，同一目录下以创建时间排序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30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页头：</w:t>
            </w:r>
            <w:r>
              <w:rPr>
                <w:rFonts w:ascii="微软雅黑" w:hAnsi="微软雅黑" w:eastAsia="微软雅黑" w:cs="微软雅黑"/>
                <w:sz w:val="22"/>
                <w:shd/>
              </w:rPr>
              <w:drawing>
                <wp:inline distT="0" distB="0" distL="0" distR="0">
                  <wp:extent cx="1339850" cy="180042"/>
                  <wp:effectExtent l="0" t="0" r="0" b="0"/>
                  <wp:docPr id="9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" name="picture" descr="descript"/>
                          <pic:cNvPicPr/>
                        </pic:nvPicPr>
                        <pic:blipFill rotWithShape="true">
                          <a:blip r:embed="rId37"/>
                          <a:stretch/>
                        </pic:blipFill>
                        <pic:spPr>
                          <a:xfrm>
                            <a:off x="0" y="0"/>
                            <a:ext cx="1339850" cy="18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交易数：当前文件夹模块下的交易数量</w:t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案例数：当前文件夹下的案例数量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30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筛选-交易类型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默认全部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枚举：全部、账务类、查询类、其他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下拉多选，形如：</w:t>
            </w:r>
            <w:r>
              <w:rPr/>
              <w:drawing>
                <wp:inline distT="0" distB="0" distL="0" distR="0">
                  <wp:extent cx="676275" cy="676275"/>
                  <wp:effectExtent l="0" t="0" r="0" b="0"/>
                  <wp:docPr id="10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" name="picture" descr="descript"/>
                          <pic:cNvPicPr/>
                        </pic:nvPicPr>
                        <pic:blipFill rotWithShape="true">
                          <a:blip r:embed="rId3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76275" cy="67627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30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筛选-创建人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默认全部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9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  <w:p>
            <w:pPr>
              <w:numPr>
                <w:ilvl w:val="0"/>
                <w:numId w:val="39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数据来源：系统用户列表</w:t>
            </w:r>
          </w:p>
          <w:p>
            <w:pPr>
              <w:numPr>
                <w:ilvl w:val="0"/>
                <w:numId w:val="39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支持搜索名称，形如：</w:t>
            </w:r>
            <w:r>
              <w:rPr/>
              <w:drawing>
                <wp:inline distT="0" distB="0" distL="0" distR="0">
                  <wp:extent cx="774700" cy="611606"/>
                  <wp:effectExtent l="0" t="0" r="0" b="0"/>
                  <wp:docPr id="10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" name="picture" descr="descript"/>
                          <pic:cNvPicPr/>
                        </pic:nvPicPr>
                        <pic:blipFill rotWithShape="true">
                          <a:blip r:embed="rId3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74700" cy="611606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30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默认提示文本如原型所示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文本框，支持模糊查询，回车触发查询条件。查询范围：交易名称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左侧目录树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根目录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当前系统名称（原型中是核心业务系统）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鼠标悬浮显示“ </w:t>
            </w:r>
            <w:r>
              <w:rPr/>
              <w:t xml:space="preserve">⋮ </w:t>
            </w:r>
            <w:r>
              <w:rPr>
                <w:rFonts w:ascii="微软雅黑" w:hAnsi="微软雅黑" w:eastAsia="微软雅黑" w:cs="微软雅黑"/>
                <w:sz w:val="22"/>
              </w:rPr>
              <w:t>”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点击icon的效果见原型，下同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子目录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创建时的目录名称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鼠标悬浮显示“＋”和“ </w:t>
            </w:r>
            <w:r>
              <w:rPr/>
              <w:t xml:space="preserve">⋮ </w:t>
            </w:r>
            <w:r>
              <w:rPr>
                <w:rFonts w:ascii="微软雅黑" w:hAnsi="微软雅黑" w:eastAsia="微软雅黑" w:cs="微软雅黑"/>
                <w:sz w:val="22"/>
              </w:rPr>
              <w:t>”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子目录层级最多添加5层，达到阈值后不再显示“添加子目录”选项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交易名称回显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鼠标悬浮显示“ </w:t>
            </w:r>
            <w:r>
              <w:rPr/>
              <w:t xml:space="preserve">⋮ </w:t>
            </w:r>
            <w:r>
              <w:rPr>
                <w:rFonts w:ascii="微软雅黑" w:hAnsi="微软雅黑" w:eastAsia="微软雅黑" w:cs="微软雅黑"/>
                <w:sz w:val="22"/>
              </w:rPr>
              <w:t>”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案例名称回显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鼠标悬浮显示“ </w:t>
            </w:r>
            <w:r>
              <w:rPr/>
              <w:t xml:space="preserve">⋮ </w:t>
            </w:r>
            <w:r>
              <w:rPr>
                <w:rFonts w:ascii="微软雅黑" w:hAnsi="微软雅黑" w:eastAsia="微软雅黑" w:cs="微软雅黑"/>
                <w:sz w:val="22"/>
              </w:rPr>
              <w:t>”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删除目录树、交易、案例的提示文案分别不同，见原型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弹窗-添加子目录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名称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默认提示见原型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父级目录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默认值：当前焦点的目录层级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格式：“一级/二级/三级”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多级下拉菜单。选项的结构为目录树结构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交易列表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从1开始递增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公共规则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标题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点击跳转→交易信息页签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交易码、交易类型、创建人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In/Out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1/${响应报文模板数量}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关联案例数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交易下的案例数量</w:t>
            </w: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交易列表操作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跳转→交易编辑页签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3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提示如原型所示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新建交易</w:t>
      </w:r>
    </w:p>
    <w:tbl>
      <w:tblPr>
        <w:tblStyle w:val="x2bstg"/>
        <w:jc w:val="center"/>
        <w:tblInd w:w="0"/>
        <w:tblLayout w:type="fixed"/>
        <w:tblLook/>
      </w:tblPr>
      <w:tblGrid>
        <w:gridCol w:w="2341"/>
        <w:gridCol w:w="3460"/>
        <w:gridCol w:w="4490"/>
        <w:gridCol w:w="1955"/>
        <w:gridCol w:w="185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5695950" cy="4657237"/>
                  <wp:effectExtent l="0" t="0" r="0" b="0"/>
                  <wp:docPr id="10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" name="picture" descr="descript"/>
                          <pic:cNvPicPr/>
                        </pic:nvPicPr>
                        <pic:blipFill rotWithShape="true">
                          <a:blip r:embed="rId3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695950" cy="4657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基本信息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交易名称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默认值如原型，下同</w:t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0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  <w:p>
            <w:pPr>
              <w:numPr>
                <w:ilvl w:val="0"/>
                <w:numId w:val="40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交易名称不可重复（点击确认时校验）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所属模块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</w:t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多级下拉菜单。选项的结构为目录树结构（文件夹的树结构）。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交易类型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枚举：账务类、查询类、其他</w:t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交易码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交易描述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文本输入，非必填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3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报文模板-请求报文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列表内容：</w:t>
            </w:r>
            <w:r>
              <w:rPr/>
              <w:drawing>
                <wp:inline distT="0" distB="0" distL="0" distR="0">
                  <wp:extent cx="2050415" cy="99507"/>
                  <wp:effectExtent l="0" t="0" r="0" b="0"/>
                  <wp:docPr id="11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1" name="picture" descr="descript"/>
                          <pic:cNvPicPr/>
                        </pic:nvPicPr>
                        <pic:blipFill rotWithShape="true">
                          <a:blip r:embed="rId40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050415" cy="99507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1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列表支持拖动调整平级之间的字段顺序</w:t>
            </w:r>
          </w:p>
          <w:p>
            <w:pPr>
              <w:numPr>
                <w:ilvl w:val="0"/>
                <w:numId w:val="41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鼠标悬浮交互如下：</w:t>
            </w:r>
            <w:r>
              <w:rPr/>
              <w:br w:type="textWrapping"/>
            </w:r>
            <w:r>
              <w:rPr/>
              <w:drawing>
                <wp:inline distT="0" distB="0" distL="0" distR="0">
                  <wp:extent cx="2182395" cy="235154"/>
                  <wp:effectExtent l="0" t="0" r="0" b="0"/>
                  <wp:docPr id="11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4" name="picture" descr="descript"/>
                          <pic:cNvPicPr/>
                        </pic:nvPicPr>
                        <pic:blipFill rotWithShape="true">
                          <a:blip r:embed="rId4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182395" cy="235154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表头-名称、描述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表头-是否数组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布尔值，默认false</w:t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表头-类型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默认值string</w:t>
            </w:r>
            <w:r>
              <w:rPr/>
              <w:br w:type="textWrapping"/>
            </w:r>
            <w:r>
              <w:rPr/>
              <w:t>枚举：string, integer, boolean, object, number, null, any</w:t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表头-长度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默认不限</w:t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数字输入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表头-是否必输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布尔值，默认false</w:t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表头-默认值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默认null</w:t>
            </w: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操作-添加</w:t>
            </w:r>
            <w:r>
              <w:rPr/>
              <w:drawing>
                <wp:inline distT="0" distB="0" distL="0" distR="0">
                  <wp:extent cx="292894" cy="257175"/>
                  <wp:effectExtent l="0" t="0" r="0" b="0"/>
                  <wp:docPr id="11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7" name="picture" descr="descript"/>
                          <pic:cNvPicPr/>
                        </pic:nvPicPr>
                        <pic:blipFill rotWithShape="true">
                          <a:blip r:embed="rId4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92894" cy="25717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2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「类型」为object时，可选择添加相邻节点或添加子节点；</w:t>
            </w:r>
          </w:p>
          <w:p>
            <w:pPr>
              <w:numPr>
                <w:ilvl w:val="0"/>
                <w:numId w:val="42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「类型」非object，默认添加相邻节点</w:t>
            </w:r>
          </w:p>
          <w:p>
            <w:pPr>
              <w:numPr>
                <w:ilvl w:val="0"/>
                <w:numId w:val="42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鼠标悬浮文本提示：两种，见原型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操作-删除</w:t>
            </w:r>
            <w:r>
              <w:rPr/>
              <w:drawing>
                <wp:inline distT="0" distB="0" distL="0" distR="0">
                  <wp:extent cx="277668" cy="247650"/>
                  <wp:effectExtent l="0" t="0" r="0" b="0"/>
                  <wp:docPr id="11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0" name="picture" descr="descript"/>
                          <pic:cNvPicPr/>
                        </pic:nvPicPr>
                        <pic:blipFill rotWithShape="true">
                          <a:blip r:embed="rId43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77668" cy="247650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3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鼠标悬浮提示，见UI图</w:t>
            </w:r>
          </w:p>
          <w:p>
            <w:pPr>
              <w:numPr>
                <w:ilvl w:val="0"/>
                <w:numId w:val="43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若删除的是object类型，则所有子节点均会删除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上传报文结构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4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上传报文结构弹窗</w:t>
            </w:r>
          </w:p>
          <w:p>
            <w:pPr>
              <w:numPr>
                <w:ilvl w:val="0"/>
                <w:numId w:val="44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上传操作会覆盖当前已编辑的请求报文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报文模板-响应报文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报文编辑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5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交互规则同请求报文编辑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继续创建下一条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保存并清空当前数据，并继续创建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关闭/取消弹窗</w:t>
            </w:r>
          </w:p>
        </w:tc>
        <w:tc>
          <w:tcPr>
            <w:tcW w:w="34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（发生编辑后）关闭该弹窗提示：存在未保存的数据，是否确认关闭？</w:t>
            </w:r>
          </w:p>
        </w:tc>
        <w:tc>
          <w:tcPr>
            <w:tcW w:w="19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交易详情</w:t>
      </w:r>
    </w:p>
    <w:tbl>
      <w:tblPr>
        <w:tblStyle w:val="x2bstg"/>
        <w:jc w:val="center"/>
        <w:tblInd w:w="0"/>
        <w:tblLayout w:type="fixed"/>
        <w:tblLook/>
      </w:tblPr>
      <w:tblGrid>
        <w:gridCol w:w="2341"/>
        <w:gridCol w:w="3775"/>
        <w:gridCol w:w="5705"/>
        <w:gridCol w:w="1265"/>
        <w:gridCol w:w="101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5661354"/>
                  <wp:effectExtent l="0" t="0" r="0" b="0"/>
                  <wp:docPr id="12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3" name="picture" descr="descript"/>
                          <pic:cNvPicPr/>
                        </pic:nvPicPr>
                        <pic:blipFill rotWithShape="true">
                          <a:blip r:embed="rId44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5661354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6"/>
              </w:numPr>
              <w:pBdr/>
              <w:spacing w:before="120" w:after="120" w:line="288" w:lineRule="auto"/>
              <w:jc w:val="left"/>
              <w:rPr/>
            </w:pPr>
            <w:r>
              <w:rPr/>
              <w:t>目录树焦点定位在交易名称上时，右侧展示交易详情</w:t>
            </w:r>
          </w:p>
          <w:p>
            <w:pPr>
              <w:numPr>
                <w:ilvl w:val="0"/>
                <w:numId w:val="46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三个页签，默认定位在交易信息页签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页签左侧标题</w:t>
            </w:r>
            <w:r>
              <w:rPr/>
              <w:drawing>
                <wp:inline distT="0" distB="0" distL="0" distR="0">
                  <wp:extent cx="1171575" cy="234315"/>
                  <wp:effectExtent l="0" t="0" r="0" b="0"/>
                  <wp:docPr id="12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6" name="picture" descr="descript"/>
                          <pic:cNvPicPr/>
                        </pic:nvPicPr>
                        <pic:blipFill rotWithShape="true">
                          <a:blip r:embed="rId4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71575" cy="23431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交易码-交易名称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新建案例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规则见「新建案例」页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二次确认弹窗见原型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页签-交易信息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基本信息-交易码、交易类型、创建人、创建时间、描述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不可编辑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基本信息-目录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不可编辑</w:t>
            </w:r>
          </w:p>
          <w:p>
            <w:pPr>
              <w:numPr>
                <w:ilvl w:val="0"/>
                <w:numId w:val="47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以“/”表示目录层级：一级/二级/三级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基本信息-案例数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该交易下案例数量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请求报文结构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不可编辑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响应报文结构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支持切换不同响应报文结构预览</w:t>
            </w:r>
            <w:r>
              <w:rPr/>
              <w:drawing>
                <wp:inline distT="0" distB="0" distL="0" distR="0">
                  <wp:extent cx="2019300" cy="380487"/>
                  <wp:effectExtent l="0" t="0" r="0" b="0"/>
                  <wp:docPr id="12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9" name="picture" descr="descript"/>
                          <pic:cNvPicPr/>
                        </pic:nvPicPr>
                        <pic:blipFill rotWithShape="true">
                          <a:blip r:embed="rId4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019300" cy="380487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页签-编辑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按钮-保存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8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当切换到编辑页签后显示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基本信息-交易名称、交易码、交易类型、目录、描述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创建时定义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规则同交易创建弹窗的字段规则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上传报文结构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上传操作会覆盖当前所显示的模板</w:t>
            </w:r>
          </w:p>
          <w:p>
            <w:pPr>
              <w:numPr>
                <w:ilvl w:val="0"/>
                <w:numId w:val="4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请求报文仅支持xlsx模板导入，响应报文支持模板导入和原始报文（xml/json）导入</w:t>
            </w:r>
          </w:p>
          <w:p>
            <w:pPr>
              <w:numPr>
                <w:ilvl w:val="0"/>
                <w:numId w:val="49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原始报文导入后，直接用原始报文替换结构化报文</w:t>
            </w:r>
            <w:r>
              <w:rPr>
                <w:rFonts w:ascii="微软雅黑" w:hAnsi="微软雅黑" w:eastAsia="微软雅黑" w:cs="微软雅黑"/>
                <w:sz w:val="22"/>
                <w:shd/>
              </w:rPr>
              <w:drawing>
                <wp:inline distT="0" distB="0" distL="0" distR="0">
                  <wp:extent cx="1219200" cy="576228"/>
                  <wp:effectExtent l="0" t="0" r="0" b="0"/>
                  <wp:docPr id="13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2" name="picture" descr="descript"/>
                          <pic:cNvPicPr/>
                        </pic:nvPicPr>
                        <pic:blipFill rotWithShape="true">
                          <a:blip r:embed="rId47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219200" cy="576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下载报文结构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将当前所显示的模板以模板格式下载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报文编辑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规则同「新建交易」的报文编辑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添加模板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弹窗见原型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0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创建完成后自动定位到新模板焦点</w:t>
            </w:r>
          </w:p>
          <w:p>
            <w:pPr>
              <w:numPr>
                <w:ilvl w:val="0"/>
                <w:numId w:val="50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新模板位置如图（默认模板之前）：</w:t>
            </w:r>
            <w:r>
              <w:rPr/>
              <w:br w:type="textWrapping"/>
            </w:r>
            <w:r>
              <w:rPr/>
              <w:drawing>
                <wp:inline distT="0" distB="0" distL="0" distR="0">
                  <wp:extent cx="1914525" cy="435769"/>
                  <wp:effectExtent l="0" t="0" r="0" b="0"/>
                  <wp:docPr id="13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5" name="picture" descr="descript"/>
                          <pic:cNvPicPr/>
                        </pic:nvPicPr>
                        <pic:blipFill rotWithShape="true">
                          <a:blip r:embed="rId4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914525" cy="435769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页签-案例列表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筛选-案例类型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枚举：全部、正例、反例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筛选-创建人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默认：全部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规则同交易列表-筛选-创建人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文本框，支持模糊查询，回车触发查询条件。查询范围：案例名称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表头-序号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公共规则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表头-案例编号、标题、交易码、案例类型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匹配条件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显示案例匹配规则组合的逻辑表达式</w:t>
            </w: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文本过长用省略号显示</w:t>
            </w: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操作-编辑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跳转：案例详情-案例编辑页签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操作-复制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1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复制案例弹窗，该弹窗除标题外其他字段与新建案例完全一致；</w:t>
            </w:r>
          </w:p>
          <w:p>
            <w:pPr>
              <w:numPr>
                <w:ilvl w:val="0"/>
                <w:numId w:val="51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弹窗中复制所选案例的全部数据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操作-删除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70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二次确认弹窗见原型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0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新建案例</w:t>
      </w:r>
    </w:p>
    <w:tbl>
      <w:tblPr>
        <w:tblStyle w:val="x2bstg"/>
        <w:jc w:val="center"/>
        <w:tblInd w:w="0"/>
        <w:tblLayout w:type="fixed"/>
        <w:tblLook/>
      </w:tblPr>
      <w:tblGrid>
        <w:gridCol w:w="2341"/>
        <w:gridCol w:w="3775"/>
        <w:gridCol w:w="4736"/>
        <w:gridCol w:w="1714"/>
        <w:gridCol w:w="153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8807450" cy="7201324"/>
                  <wp:effectExtent l="0" t="0" r="0" b="0"/>
                  <wp:docPr id="13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8" name="picture" descr="descript"/>
                          <pic:cNvPicPr/>
                        </pic:nvPicPr>
                        <pic:blipFill rotWithShape="true">
                          <a:blip r:embed="rId49"/>
                          <a:stretch/>
                        </pic:blipFill>
                        <pic:spPr>
                          <a:xfrm>
                            <a:off x="0" y="0"/>
                            <a:ext cx="8807450" cy="720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业务说明：</w:t>
            </w:r>
          </w:p>
          <w:p>
            <w:pPr>
              <w:numPr>
                <w:ilvl w:val="0"/>
                <w:numId w:val="52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一般情况下，挡板系统的返回报文中的模拟数据是直接通过案例生成的，以下在是案例维度处理、生成挡板数据的方式。它描述了一条案例在创建完成后，该如何在系统中发挥作用：</w:t>
            </w: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drawing>
                <wp:inline distT="0" distB="0" distL="0" distR="0">
                  <wp:extent cx="5093967" cy="3603111"/>
                  <wp:effectExtent l="0" t="0" r="0" b="0"/>
                  <wp:docPr id="14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1" name="picture" descr="descript"/>
                          <pic:cNvPicPr/>
                        </pic:nvPicPr>
                        <pic:blipFill rotWithShape="true">
                          <a:blip r:embed="rId50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093967" cy="3603111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52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一个交易下会挂多个案例，单个案例只能有一个响应报文（从父级的交易中选取一个模板复制过来）。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基本信息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案例名称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默认提示如原型，下同</w:t>
            </w: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3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必填，文本输入</w:t>
            </w:r>
          </w:p>
          <w:p>
            <w:pPr>
              <w:numPr>
                <w:ilvl w:val="0"/>
                <w:numId w:val="53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名称不可重复，点击确认时校验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所属交易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默认值：当前焦点所在交易</w:t>
            </w: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4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多级下拉菜单，必填</w:t>
            </w:r>
          </w:p>
          <w:p>
            <w:pPr>
              <w:numPr>
                <w:ilvl w:val="0"/>
                <w:numId w:val="54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选项的结构为文件夹+交易的树结构</w:t>
            </w:r>
          </w:p>
          <w:p>
            <w:pPr>
              <w:numPr>
                <w:ilvl w:val="0"/>
                <w:numId w:val="54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仅能选择交易，不可选择文件夹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案例类型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枚举：正例、反例</w:t>
            </w: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单选下拉，必填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案例描述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多行文本输入，非必填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页签-匹配规则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/>
            </w:pPr>
            <w:r>
              <w:rPr/>
              <w:t>案例匹配方式：如原型（</w:t>
            </w:r>
            <w:r>
              <w:rPr>
                <w:rFonts w:ascii="Arial Normal" w:hAnsi="Arial Normal" w:eastAsia="Arial Normal" w:cs="Arial Normal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</w:rPr>
              <w:t>是否匹配 = 所有AND行执行逻辑且的值 × 所有OR行执行逻辑或的值</w:t>
            </w:r>
            <w:r>
              <w:rPr/>
              <w:t>）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若案例未匹配上，则返回提示信息未匹配到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初始化提示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857250" cy="296868"/>
                  <wp:effectExtent l="0" t="0" r="0" b="0"/>
                  <wp:docPr id="14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4" name="picture" descr="descript"/>
                          <pic:cNvPicPr/>
                        </pic:nvPicPr>
                        <pic:blipFill rotWithShape="true">
                          <a:blip r:embed="rId5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57250" cy="296868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数字，自动累加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参数名称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比较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默认值：等于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枚举：等于、不等于、大于、大于或等于、小于、小于或等于、包含、不包含、正则匹配、存在、不存在</w:t>
            </w: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参数值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文本输入，非必填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布尔操作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默认值：AND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枚举：AND、OR</w:t>
            </w: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说明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文本输入，非必填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直接删除该行数据，无需二次确认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页签-响应报文</w:t>
            </w: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提示选择一个模板（如原型）</w:t>
            </w: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5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模板数据来源：“所属交易”字段中选择的交易的响应报文模板</w:t>
            </w:r>
          </w:p>
          <w:p>
            <w:pPr>
              <w:numPr>
                <w:ilvl w:val="0"/>
                <w:numId w:val="55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选择模板后，将对应模板的数据复制到当前响应报文中（仅复制，不是引用）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切换模板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切换模板时弹窗警告（如原型）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上传报文结构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上传操作会覆盖当前所选的模板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报文节点编辑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6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“是否数组”字段为true时，生成的数组随机长度</w:t>
            </w:r>
          </w:p>
          <w:p>
            <w:pPr>
              <w:numPr>
                <w:ilvl w:val="0"/>
                <w:numId w:val="56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添加/删除/鼠标悬浮的交互同「新建交易-报文编辑」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编辑报文字段值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默认值：所选模板定义的默认值</w:t>
            </w: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点击弹窗</w:t>
            </w:r>
            <w:r>
              <w:rPr/>
              <w:drawing>
                <wp:inline distT="0" distB="0" distL="0" distR="0">
                  <wp:extent cx="816619" cy="785976"/>
                  <wp:effectExtent l="0" t="0" r="0" b="0"/>
                  <wp:docPr id="14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7" name="picture" descr="descript"/>
                          <pic:cNvPicPr/>
                        </pic:nvPicPr>
                        <pic:blipFill rotWithShape="true">
                          <a:blip r:embed="rId5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16619" cy="785976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1"/>
                <w:numId w:val="5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全局Mock：查询全局Mock列表</w:t>
            </w:r>
          </w:p>
          <w:p>
            <w:pPr>
              <w:numPr>
                <w:ilvl w:val="1"/>
                <w:numId w:val="5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挡板Mock：模拟系统的Mock列表</w:t>
            </w:r>
          </w:p>
          <w:p>
            <w:pPr>
              <w:numPr>
                <w:ilvl w:val="0"/>
                <w:numId w:val="5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「值」字段的编辑支持四种方式：</w:t>
            </w:r>
          </w:p>
          <w:p>
            <w:pPr>
              <w:numPr>
                <w:ilvl w:val="1"/>
                <w:numId w:val="5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直接文本输入</w:t>
            </w:r>
          </w:p>
          <w:p>
            <w:pPr>
              <w:numPr>
                <w:ilvl w:val="1"/>
                <w:numId w:val="5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JsonPath语法引用请求报文字段值</w:t>
            </w:r>
            <w:r>
              <w:rPr/>
              <w:drawing>
                <wp:inline distT="0" distB="0" distL="0" distR="0">
                  <wp:extent cx="1315508" cy="186408"/>
                  <wp:effectExtent l="0" t="0" r="0" b="0"/>
                  <wp:docPr id="14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0" name="picture" descr="descript"/>
                          <pic:cNvPicPr/>
                        </pic:nvPicPr>
                        <pic:blipFill rotWithShape="true">
                          <a:blip r:embed="rId53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15508" cy="186408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1"/>
                <w:numId w:val="5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引用前置操作中SQL语句定义的变量</w:t>
            </w:r>
          </w:p>
          <w:p>
            <w:pPr>
              <w:numPr>
                <w:ilvl w:val="1"/>
                <w:numId w:val="5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调用Mock（如第1点所示）</w:t>
            </w:r>
          </w:p>
          <w:p>
            <w:pPr>
              <w:numPr>
                <w:ilvl w:val="0"/>
                <w:numId w:val="59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文本框输入时自动模糊查询Mock规则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页签-前/后置脚本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具体规则见案例详情-前/后置脚本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继续创建下一条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保存案例，并清空（“所属交易”字段除外）当前数据，并继续创建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3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取消/关闭弹窗</w:t>
            </w:r>
          </w:p>
        </w:tc>
        <w:tc>
          <w:tcPr>
            <w:tcW w:w="37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7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（发生编辑后）关闭该弹窗提示：存在未保存的数据，是否确认关闭？</w:t>
            </w:r>
          </w:p>
        </w:tc>
        <w:tc>
          <w:tcPr>
            <w:tcW w:w="17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3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案例详情</w:t>
      </w:r>
    </w:p>
    <w:tbl>
      <w:tblPr>
        <w:tblStyle w:val="x2bstg"/>
        <w:jc w:val="center"/>
        <w:tblInd w:w="0"/>
        <w:tblLayout w:type="fixed"/>
        <w:tblLook/>
      </w:tblPr>
      <w:tblGrid>
        <w:gridCol w:w="2626"/>
        <w:gridCol w:w="3490"/>
        <w:gridCol w:w="4826"/>
        <w:gridCol w:w="1894"/>
        <w:gridCol w:w="126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4883752"/>
                  <wp:effectExtent l="0" t="0" r="0" b="0"/>
                  <wp:docPr id="15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3" name="picture" descr="descript"/>
                          <pic:cNvPicPr/>
                        </pic:nvPicPr>
                        <pic:blipFill rotWithShape="true">
                          <a:blip r:embed="rId54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4883752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0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目录树焦点定位在案例名称上时，右侧展示案例详情</w:t>
            </w:r>
          </w:p>
          <w:p>
            <w:pPr>
              <w:numPr>
                <w:ilvl w:val="0"/>
                <w:numId w:val="60"/>
              </w:numPr>
              <w:pBdr>
                <w:bottom/>
              </w:pBdr>
              <w:spacing w:before="120" w:after="120" w:line="288" w:lineRule="auto"/>
              <w:ind/>
              <w:jc w:val="left"/>
              <w:rPr/>
            </w:pPr>
            <w:r>
              <w:rPr/>
              <w:t>四个页签，默认定位在案例编辑页签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案例编辑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基本信息-名称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创建时定义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基本信息-ID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序号累加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创建时自动生成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基本信息-交易码、目录、创建人、创建时间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基本信息-案例类型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下拉单选：正例、反例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基本信息-描述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创建时定义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文本输入，非必填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匹配条件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创建时定义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交互规则同创建页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commentRangeStart w:id="0"/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响应报文-切换模板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i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i/>
                <w:strike/>
                <w:sz w:val="22"/>
              </w:rPr>
              <w:t>弹窗提示如原型</w:t>
            </w:r>
            <w:commentRangeEnd w:id="0"/>
            <w:r>
              <w:rPr/>
              <w:commentReference w:id="0"/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上传案例数据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弹窗规则同“上传报文结构”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编辑响应报文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交互规则同新建案例时编辑响应报文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预览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调用该模拟系统中所配置的组包组件进行组包，弹窗中将组包结果预览显示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页签-前置操作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初始化-添加前置操作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1"/>
              </w:numPr>
              <w:rPr/>
            </w:pPr>
            <w:r>
              <w:rPr/>
              <w:t>鼠标悬浮显示选项：数据库操作、自定义脚本、功能脚本、等待时间</w:t>
            </w:r>
          </w:p>
          <w:p>
            <w:pPr>
              <w:numPr>
                <w:ilvl w:val="0"/>
                <w:numId w:val="61"/>
              </w:numPr>
              <w:rPr/>
            </w:pPr>
            <w:r>
              <w:rPr/>
              <w:t>选择后自动在下方添加一条可展开收起的操作项（如原型所示），默认展开</w:t>
            </w:r>
          </w:p>
          <w:p>
            <w:pPr>
              <w:numPr>
                <w:ilvl w:val="0"/>
                <w:numId w:val="61"/>
              </w:numPr>
              <w:rPr/>
            </w:pPr>
            <w:r>
              <w:rPr/>
              <w:t>操作项支持手动拖拽调整顺序（拖拽时自动收起）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前置操作项-复选框</w:t>
            </w:r>
            <w:r>
              <w:rPr/>
              <w:drawing>
                <wp:inline distT="0" distB="0" distL="0" distR="0">
                  <wp:extent cx="200025" cy="196453"/>
                  <wp:effectExtent l="0" t="0" r="0" b="0"/>
                  <wp:docPr id="15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6" name="picture" descr="descript"/>
                          <pic:cNvPicPr/>
                        </pic:nvPicPr>
                        <pic:blipFill rotWithShape="true">
                          <a:blip r:embed="rId5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00025" cy="19645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默认勾选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鼠标悬浮提示：“是否启用”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前置操作项-复制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在当前操作项下复制一条相同数据的操作项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前置操作项-删除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弹窗二次确认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数据库操作-操作名称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默认提示如原型，下同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文本输入，必填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数据库操作-数据库连接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2"/>
              </w:numPr>
              <w:rPr/>
            </w:pPr>
            <w:r>
              <w:rPr/>
              <w:t>下拉单选，必填</w:t>
            </w:r>
          </w:p>
          <w:p>
            <w:pPr>
              <w:numPr>
                <w:ilvl w:val="0"/>
                <w:numId w:val="62"/>
              </w:numPr>
              <w:rPr/>
            </w:pPr>
            <w:r>
              <w:rPr/>
              <w:t>数据来源：「数据库连接设置」中定义的数据库连接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数据库操作-管理数据库连接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弹窗如原型所示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3"/>
              </w:numPr>
              <w:rPr/>
            </w:pPr>
            <w:r>
              <w:rPr/>
              <w:t>新建、编辑、删除连接：弹窗同「数据库连接设置」中一致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数据库操作-SQL命令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文本输入，必填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数据库操作-</w:t>
            </w:r>
            <w:r>
              <w:rPr>
                <w:rFonts w:ascii="微软雅黑" w:hAnsi="微软雅黑" w:eastAsia="微软雅黑" w:cs="微软雅黑"/>
                <w:sz w:val="22"/>
              </w:rPr>
              <w:t>执行SQL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4"/>
              </w:numPr>
              <w:pBdr/>
              <w:rPr/>
            </w:pPr>
            <w:r>
              <w:rPr/>
              <w:t>若SQL命令未填写，提示“SQL命令不能为空！”</w:t>
            </w:r>
          </w:p>
          <w:p>
            <w:pPr>
              <w:numPr>
                <w:ilvl w:val="0"/>
                <w:numId w:val="64"/>
              </w:numPr>
              <w:pBdr>
                <w:bottom/>
              </w:pBdr>
              <w:rPr/>
            </w:pPr>
            <w:r>
              <w:rPr/>
              <w:t>若SQL不合规，提示“无效的SQL”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数据库操作-执行结果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rPr/>
            </w:pPr>
            <w:r>
              <w:rPr/>
              <w:t>默认为空。</w:t>
            </w:r>
          </w:p>
          <w:p>
            <w:pPr>
              <w:numPr/>
              <w:rPr/>
            </w:pPr>
            <w:r>
              <w:rPr/>
              <w:t>执行SQL后显示执行结果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不可编辑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数据库操作-</w:t>
            </w:r>
            <w:r>
              <w:rPr>
                <w:rFonts w:ascii="微软雅黑" w:hAnsi="微软雅黑" w:eastAsia="微软雅黑" w:cs="微软雅黑"/>
                <w:sz w:val="22"/>
              </w:rPr>
              <w:t>提取结果到变量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5"/>
              </w:numPr>
              <w:pBdr/>
              <w:rPr/>
            </w:pPr>
            <w:r>
              <w:rPr/>
              <w:t>定义的变量会作为案例维度的局部变量</w:t>
            </w:r>
          </w:p>
          <w:p>
            <w:pPr>
              <w:numPr>
                <w:ilvl w:val="0"/>
                <w:numId w:val="65"/>
              </w:numPr>
              <w:pBdr/>
              <w:rPr/>
            </w:pPr>
            <w:r>
              <w:rPr/>
              <w:t>字段：</w:t>
            </w:r>
          </w:p>
          <w:p>
            <w:pPr>
              <w:numPr>
                <w:ilvl w:val="1"/>
                <w:numId w:val="65"/>
              </w:numPr>
              <w:pBdr/>
              <w:rPr/>
            </w:pPr>
            <w:r>
              <w:rPr/>
              <w:t>变量名：文本输入</w:t>
            </w:r>
          </w:p>
          <w:p>
            <w:pPr>
              <w:numPr>
                <w:ilvl w:val="1"/>
                <w:numId w:val="65"/>
              </w:numPr>
              <w:pBdr>
                <w:bottom/>
              </w:pBdr>
              <w:rPr/>
            </w:pPr>
            <w:r>
              <w:rPr/>
              <w:t>JSONPath表达式：文本输入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自定义脚本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支持JavaScript脚本编辑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公共脚本-选择公共脚本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单选下拉，数据来源：「函数脚本」模块定义的脚本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未选择则不执行</w:t>
            </w: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公共脚本-管理公共脚本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rPr/>
            </w:pPr>
            <w:r>
              <w:rPr/>
              <w:t>弹窗如原型所示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新建、编辑、删除脚本：弹窗同「函数脚本」模块中一致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等待时间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交互见原型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commentRangeStart w:id="1"/>
      <w:commentRangeEnd w:id="1"/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页签-后置操作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初始化页面同“前置操作”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交互同“前置操作”</w:t>
            </w:r>
          </w:p>
        </w:tc>
        <w:tc>
          <w:tcPr>
            <w:tcW w:w="18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2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上传报文结构</w:t>
      </w:r>
    </w:p>
    <w:tbl>
      <w:tblPr>
        <w:tblStyle w:val="x2bstg"/>
        <w:jc w:val="center"/>
        <w:tblInd w:w="0"/>
        <w:tblLayout w:type="fixed"/>
        <w:tblLook/>
      </w:tblPr>
      <w:tblGrid>
        <w:gridCol w:w="2626"/>
        <w:gridCol w:w="3490"/>
        <w:gridCol w:w="4826"/>
        <w:gridCol w:w="1264"/>
        <w:gridCol w:w="189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4467342" cy="3409653"/>
                  <wp:effectExtent l="0" t="0" r="0" b="0"/>
                  <wp:docPr id="15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9" name="picture" descr="descript"/>
                          <pic:cNvPicPr/>
                        </pic:nvPicPr>
                        <pic:blipFill rotWithShape="true">
                          <a:blip r:embed="rId5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467342" cy="340965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6"/>
              </w:numPr>
              <w:pBdr/>
              <w:spacing w:before="120" w:after="120" w:line="288" w:lineRule="auto"/>
              <w:jc w:val="left"/>
              <w:rPr/>
            </w:pPr>
            <w:r>
              <w:rPr/>
              <w:t>支持三种格式的报文上传，默认定位在JSON格式页签</w:t>
            </w:r>
          </w:p>
          <w:p>
            <w:pPr>
              <w:numPr>
                <w:ilvl w:val="0"/>
                <w:numId w:val="66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上传的报文格式会完全覆盖当前原有报文结构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JSON/XML-格式化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格式化报文数据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JSON/XML-线上填写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t>将所粘贴的报文直接导入，页面显示该原始报文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定长-下载接口导入模板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下载标准格式模板文件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定长-上传文件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解析xlsx文件并覆盖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文件不超过50M</w:t>
            </w:r>
          </w:p>
        </w:tc>
      </w:tr>
    </w:tbl>
    <w:p>
      <w:pPr>
        <w:pStyle w:val="ablt93"/>
        <w:numPr/>
        <w:pBdr/>
        <w:ind w:left="0"/>
        <w:rPr/>
      </w:pPr>
    </w:p>
    <w:p>
      <w:pPr>
        <w:pStyle w:val="n0j51d"/>
        <w:numPr>
          <w:ilvl w:val="1"/>
          <w:numId w:val="4"/>
        </w:numPr>
        <w:pBdr/>
        <w:rPr/>
      </w:pPr>
      <w:r>
        <w:rPr/>
        <w:t>挡板设置</w:t>
      </w:r>
    </w:p>
    <w:p>
      <w:pPr>
        <w:pStyle w:val="7m59aj"/>
        <w:numPr>
          <w:ilvl w:val="2"/>
          <w:numId w:val="4"/>
        </w:numPr>
        <w:rPr/>
      </w:pPr>
      <w:r>
        <w:rPr/>
        <w:t>函数脚本列表</w:t>
      </w:r>
    </w:p>
    <w:tbl>
      <w:tblPr>
        <w:tblStyle w:val="x2bstg"/>
        <w:jc w:val="center"/>
        <w:tblInd w:w="0"/>
        <w:tblLayout w:type="fixed"/>
        <w:tblLook/>
      </w:tblPr>
      <w:tblGrid>
        <w:gridCol w:w="2626"/>
        <w:gridCol w:w="3490"/>
        <w:gridCol w:w="4826"/>
        <w:gridCol w:w="1264"/>
        <w:gridCol w:w="189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4885301"/>
                  <wp:effectExtent l="0" t="0" r="0" b="0"/>
                  <wp:docPr id="16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2" name="picture" descr="descript"/>
                          <pic:cNvPicPr/>
                        </pic:nvPicPr>
                        <pic:blipFill rotWithShape="true">
                          <a:blip r:embed="rId57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4885301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>
                <w:ilvl w:val="0"/>
                <w:numId w:val="67"/>
              </w:numPr>
              <w:pBdr>
                <w:bottom/>
              </w:pBdr>
              <w:spacing w:before="120" w:after="120" w:line="288" w:lineRule="auto"/>
              <w:ind/>
              <w:rPr/>
            </w:pPr>
            <w:r>
              <w:rPr/>
              <w:t>页面列表默认按创建时间排序展示最新的10条数据；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搜索框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默认提示文本如原型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文本框，支持模糊查询，回车触发查询条件。查询范围：名称、说明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ind/>
              <w:rPr/>
            </w:pPr>
            <w:r>
              <w:rPr/>
              <w:t>序号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从1累加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ind/>
              <w:rPr/>
            </w:pPr>
            <w:r>
              <w:rPr/>
              <w:t>名称、说明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回显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ind/>
              <w:rPr/>
            </w:pPr>
            <w:r>
              <w:rPr/>
              <w:t>操作-编辑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同创建弹窗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ind/>
              <w:rPr/>
            </w:pPr>
            <w:r>
              <w:rPr/>
              <w:t>操作-删除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二次弹窗确认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</w:tbl>
    <w:p>
      <w:pPr>
        <w:pStyle w:val="7m59aj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新建函数脚本</w:t>
      </w:r>
    </w:p>
    <w:tbl>
      <w:tblPr>
        <w:tblStyle w:val="x2bstg"/>
        <w:jc w:val="center"/>
        <w:tblInd w:w="0"/>
        <w:tblLayout w:type="fixed"/>
        <w:tblLook/>
      </w:tblPr>
      <w:tblGrid>
        <w:gridCol w:w="2626"/>
        <w:gridCol w:w="3490"/>
        <w:gridCol w:w="4826"/>
        <w:gridCol w:w="1264"/>
        <w:gridCol w:w="189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4408643" cy="4054251"/>
                  <wp:effectExtent l="0" t="0" r="0" b="0"/>
                  <wp:docPr id="16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5" name="picture" descr="descript"/>
                          <pic:cNvPicPr/>
                        </pic:nvPicPr>
                        <pic:blipFill rotWithShape="true">
                          <a:blip r:embed="rId5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408643" cy="4054251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文本输入，必填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说明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多行文本输入，非必填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脚本内容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JavaScript脚本编辑框，必填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</w:tbl>
    <w:p>
      <w:pPr>
        <w:pStyle w:val="ablt93"/>
        <w:numPr/>
        <w:pBdr>
          <w:bottom/>
        </w:pBdr>
        <w:ind w:left="0"/>
        <w:rPr/>
      </w:pPr>
    </w:p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Mock规则管理</w:t>
      </w:r>
    </w:p>
    <w:tbl>
      <w:tblPr>
        <w:tblStyle w:val="x2bstg"/>
        <w:jc w:val="center"/>
        <w:tblInd w:w="0"/>
        <w:tblLayout w:type="fixed"/>
        <w:tblLook/>
      </w:tblPr>
      <w:tblGrid>
        <w:gridCol w:w="2626"/>
        <w:gridCol w:w="3490"/>
        <w:gridCol w:w="4826"/>
        <w:gridCol w:w="1264"/>
        <w:gridCol w:w="189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rPr/>
            </w:pPr>
            <w:r>
              <w:rPr/>
              <w:t>该模块是当前模拟系统维度的Mock规则管理，交互与「全局Mock规则管理」基本一致，区别是：</w:t>
            </w:r>
          </w:p>
          <w:p>
            <w:pPr>
              <w:numPr/>
              <w:rPr/>
            </w:pPr>
            <w:r>
              <w:rPr/>
              <w:t>不再显示全局内置的默认Mock规则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数据库连接设置列表</w:t>
      </w:r>
    </w:p>
    <w:tbl>
      <w:tblPr>
        <w:tblStyle w:val="x2bstg"/>
        <w:jc w:val="center"/>
        <w:tblInd w:w="0"/>
        <w:tblLayout w:type="fixed"/>
        <w:tblLook/>
      </w:tblPr>
      <w:tblGrid>
        <w:gridCol w:w="2626"/>
        <w:gridCol w:w="3490"/>
        <w:gridCol w:w="4826"/>
        <w:gridCol w:w="1264"/>
        <w:gridCol w:w="189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807450" cy="4883752"/>
                  <wp:effectExtent l="0" t="0" r="0" b="0"/>
                  <wp:docPr id="16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8" name="picture" descr="descript"/>
                          <pic:cNvPicPr/>
                        </pic:nvPicPr>
                        <pic:blipFill rotWithShape="true">
                          <a:blip r:embed="rId59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807450" cy="4883752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页面初始化：</w:t>
            </w:r>
          </w:p>
          <w:p>
            <w:pPr>
              <w:numPr/>
              <w:rPr/>
            </w:pPr>
            <w:r>
              <w:rPr/>
              <w:t>页面列表默认按创建时间排序展示最新的10条数据；</w:t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92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b/>
              </w:rPr>
              <w:t>列表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序号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从1自增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数据库名称、数据库类型、数据库地址、端口、用户名、描述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回显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14101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>
                <w:b/>
              </w:rPr>
              <w:t>操作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编辑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同创建弹窗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删除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二次弹窗确认</w:t>
            </w:r>
          </w:p>
        </w:tc>
        <w:tc>
          <w:tcPr>
            <w:tcW w:w="12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8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7m59aj"/>
        <w:numPr>
          <w:ilvl w:val="2"/>
          <w:numId w:val="4"/>
        </w:numPr>
        <w:pBdr>
          <w:bottom/>
        </w:pBdr>
        <w:rPr/>
      </w:pPr>
      <w:r>
        <w:rPr/>
        <w:t>新建数据库连接</w:t>
      </w:r>
    </w:p>
    <w:tbl>
      <w:tblPr>
        <w:tblStyle w:val="x2bstg"/>
        <w:jc w:val="center"/>
        <w:tblInd w:w="0"/>
        <w:tblLayout w:type="fixed"/>
        <w:tblLook/>
      </w:tblPr>
      <w:tblGrid>
        <w:gridCol w:w="2626"/>
        <w:gridCol w:w="3490"/>
        <w:gridCol w:w="4826"/>
        <w:gridCol w:w="1744"/>
        <w:gridCol w:w="1415"/>
      </w:tblGrid>
      <w:tr>
        <w:trPr>
          <w:wBefore/>
          <w:trHeight w:val="592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 w:val="152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4486275" cy="2984453"/>
                  <wp:effectExtent l="0" t="0" r="0" b="0"/>
                  <wp:docPr id="17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1" name="picture" descr="descript"/>
                          <pic:cNvPicPr/>
                        </pic:nvPicPr>
                        <pic:blipFill rotWithShape="true">
                          <a:blip r:embed="rId60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486275" cy="298445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 w:val="609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53"/>
        </w:trPr>
        <w:tc>
          <w:tcPr>
            <w:tcW w:w="14101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174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7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数据库名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文本输入，必填</w:t>
            </w:r>
          </w:p>
        </w:tc>
        <w:tc>
          <w:tcPr>
            <w:tcW w:w="17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数据库类型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rPr/>
            </w:pPr>
            <w:r>
              <w:rPr/>
              <w:t>默认：MySQL</w:t>
            </w:r>
          </w:p>
          <w:p>
            <w:pPr>
              <w:numPr/>
              <w:rPr>
                <w:color w:val="FF0000"/>
              </w:rPr>
            </w:pPr>
            <w:r>
              <w:rPr/>
              <w:t>枚举值：MySQL、Oracle、高斯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下拉单选，必填</w:t>
            </w:r>
          </w:p>
        </w:tc>
        <w:tc>
          <w:tcPr>
            <w:tcW w:w="17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数据库地址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默认提示：IP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8"/>
              </w:numPr>
              <w:pBdr/>
              <w:rPr/>
            </w:pPr>
            <w:r>
              <w:rPr/>
              <w:t>文本输入，必填</w:t>
            </w:r>
          </w:p>
          <w:p>
            <w:pPr>
              <w:numPr>
                <w:ilvl w:val="0"/>
                <w:numId w:val="68"/>
              </w:numPr>
              <w:pBdr>
                <w:bottom/>
              </w:pBdr>
              <w:rPr/>
            </w:pPr>
            <w:r>
              <w:rPr/>
              <w:t>IP规范性校验</w:t>
            </w:r>
          </w:p>
        </w:tc>
        <w:tc>
          <w:tcPr>
            <w:tcW w:w="17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端口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默认提示：依据所选“数据库类型”字段展示对应数据库的默认端口</w:t>
            </w: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数字输入</w:t>
            </w:r>
          </w:p>
        </w:tc>
        <w:tc>
          <w:tcPr>
            <w:tcW w:w="17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不填写则使用默认端口</w:t>
            </w: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用户名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文本输入，必填</w:t>
            </w:r>
          </w:p>
        </w:tc>
        <w:tc>
          <w:tcPr>
            <w:tcW w:w="17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密码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9"/>
              </w:numPr>
              <w:pBdr/>
              <w:rPr/>
            </w:pPr>
            <w:r>
              <w:rPr/>
              <w:t>文本输入，非必填</w:t>
            </w:r>
          </w:p>
          <w:p>
            <w:pPr>
              <w:numPr>
                <w:ilvl w:val="0"/>
                <w:numId w:val="69"/>
              </w:numPr>
              <w:rPr/>
            </w:pPr>
            <w:r>
              <w:rPr/>
              <w:t>明文按钮</w:t>
            </w:r>
          </w:p>
        </w:tc>
        <w:tc>
          <w:tcPr>
            <w:tcW w:w="17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  <w:tr>
        <w:trPr>
          <w:wBefore/>
          <w:trHeight w:val="426"/>
        </w:trPr>
        <w:tc>
          <w:tcPr>
            <w:tcW w:w="26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说明</w:t>
            </w:r>
          </w:p>
        </w:tc>
        <w:tc>
          <w:tcPr>
            <w:tcW w:w="349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48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  <w:r>
              <w:rPr/>
              <w:t>多行文本输入，非必填</w:t>
            </w:r>
          </w:p>
        </w:tc>
        <w:tc>
          <w:tcPr>
            <w:tcW w:w="174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  <w:tc>
          <w:tcPr>
            <w:tcW w:w="14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rPr/>
            </w:pPr>
          </w:p>
        </w:tc>
      </w:tr>
    </w:tbl>
    <w:p>
      <w:pPr>
        <w:pStyle w:val="n0j51d"/>
        <w:pBdr/>
        <w:ind w:left="0"/>
        <w:rPr/>
      </w:pPr>
    </w:p>
    <w:p>
      <w:pPr>
        <w:pStyle w:val="n0j51d"/>
        <w:numPr>
          <w:ilvl w:val="1"/>
          <w:numId w:val="4"/>
        </w:numPr>
        <w:pBdr>
          <w:bottom/>
        </w:pBdr>
        <w:rPr/>
      </w:pPr>
      <w:r>
        <w:rPr/>
        <w:t>左侧目录</w:t>
      </w:r>
    </w:p>
    <w:tbl>
      <w:tblPr>
        <w:tblStyle w:val="x2bstg"/>
        <w:jc w:val="center"/>
        <w:tblInd w:w="0"/>
        <w:tblLayout w:type="fixed"/>
        <w:tblLook/>
      </w:tblPr>
      <w:tblGrid>
        <w:gridCol w:w="1872"/>
        <w:gridCol w:w="2807"/>
        <w:gridCol w:w="4669"/>
        <w:gridCol w:w="2966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1162050" cy="2487309"/>
                  <wp:effectExtent l="0" t="0" r="0" b="0"/>
                  <wp:docPr id="17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4" name="picture" descr="descript"/>
                          <pic:cNvPicPr/>
                        </pic:nvPicPr>
                        <pic:blipFill rotWithShape="true">
                          <a:blip r:embed="rId6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62050" cy="2487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 xml:space="preserve">    </w:t>
            </w:r>
            <w:r>
              <w:rPr>
                <w:shd/>
              </w:rPr>
              <w:drawing>
                <wp:inline distT="0" distB="0" distL="0" distR="0">
                  <wp:extent cx="1878264" cy="2562225"/>
                  <wp:effectExtent l="0" t="0" r="0" b="0"/>
                  <wp:docPr id="17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7" name="picture" descr="descript"/>
                          <pic:cNvPicPr/>
                        </pic:nvPicPr>
                        <pic:blipFill rotWithShape="true">
                          <a:blip r:embed="rId6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878264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0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一级目录支持对二级目录的展开收起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87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80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目录</w:t>
            </w:r>
          </w:p>
        </w:tc>
      </w:tr>
      <w:tr>
        <w:trPr>
          <w:wBefore/>
          <w:trHeight w:val="459"/>
        </w:trPr>
        <w:tc>
          <w:tcPr>
            <w:tcW w:w="187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home键</w:t>
            </w:r>
          </w:p>
        </w:tc>
        <w:tc>
          <w:tcPr>
            <w:tcW w:w="280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  <w:shd/>
              </w:rPr>
              <w:drawing>
                <wp:inline distT="0" distB="0" distL="0" distR="0">
                  <wp:extent cx="257175" cy="242479"/>
                  <wp:effectExtent l="0" t="0" r="0" b="0"/>
                  <wp:docPr id="17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0" name="picture" descr="descript"/>
                          <pic:cNvPicPr/>
                        </pic:nvPicPr>
                        <pic:blipFill rotWithShape="true">
                          <a:blip r:embed="rId63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57175" cy="242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回到登录首页</w:t>
            </w: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87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模拟系统维度</w:t>
            </w:r>
            <w:r>
              <w:rPr/>
              <w:drawing>
                <wp:inline distT="0" distB="0" distL="0" distR="0">
                  <wp:extent cx="822960" cy="184906"/>
                  <wp:effectExtent l="0" t="0" r="0" b="0"/>
                  <wp:docPr id="18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3" name="picture" descr="descript"/>
                          <pic:cNvPicPr/>
                        </pic:nvPicPr>
                        <pic:blipFill rotWithShape="true">
                          <a:blip r:embed="rId64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22960" cy="184906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当前系统名称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1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可下拉切换系统（如原型）</w:t>
            </w:r>
          </w:p>
          <w:p>
            <w:pPr>
              <w:numPr>
                <w:ilvl w:val="0"/>
                <w:numId w:val="71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切换的系统定位到默认页面（交易管理）</w:t>
            </w: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rPr/>
      </w:pPr>
    </w:p>
    <w:p>
      <w:pPr>
        <w:pStyle w:val="n0j51d"/>
        <w:numPr>
          <w:ilvl w:val="1"/>
          <w:numId w:val="4"/>
        </w:numPr>
        <w:pBdr>
          <w:bottom/>
        </w:pBdr>
        <w:rPr/>
      </w:pPr>
      <w:r>
        <w:rPr/>
        <w:t>个人中心</w:t>
      </w:r>
    </w:p>
    <w:tbl>
      <w:tblPr>
        <w:tblStyle w:val="x2bstg"/>
        <w:jc w:val="center"/>
        <w:tblInd w:w="0"/>
        <w:tblLayout w:type="fixed"/>
        <w:tblLook/>
      </w:tblPr>
      <w:tblGrid>
        <w:gridCol w:w="2112"/>
        <w:gridCol w:w="2567"/>
        <w:gridCol w:w="4669"/>
        <w:gridCol w:w="2966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14740" cy="5911397"/>
                  <wp:effectExtent l="0" t="0" r="0" b="0"/>
                  <wp:docPr id="18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6" name="picture" descr="descript"/>
                          <pic:cNvPicPr/>
                        </pic:nvPicPr>
                        <pic:blipFill rotWithShape="true">
                          <a:blip r:embed="rId65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714740" cy="5911397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napToGrid/>
              <w:spacing w:before="0" w:after="0" w:line="360"/>
              <w:ind w:left="0"/>
              <w:jc w:val="left"/>
              <w:rPr/>
            </w:pPr>
            <w:r>
              <w:rPr/>
              <w:t>用户个人信息简介，信息取自后台管理企业成员信息，如原型图</w:t>
            </w:r>
          </w:p>
          <w:p>
            <w:pPr>
              <w:numPr>
                <w:ilvl w:val="0"/>
                <w:numId w:val="72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小卡片的展示形式，鼠标悬浮后显示。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211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个人信息</w:t>
            </w:r>
          </w:p>
        </w:tc>
      </w:tr>
      <w:tr>
        <w:trPr>
          <w:wBefore/>
          <w:trHeight w:val="459"/>
        </w:trPr>
        <w:tc>
          <w:tcPr>
            <w:tcW w:w="211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账号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回显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211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性别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男/女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211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手机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回显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211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账号到期日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回显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336"/>
              <w:jc w:val="both"/>
              <w:rPr/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211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机构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回显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336"/>
              <w:jc w:val="both"/>
              <w:rPr/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211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组别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回显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336"/>
              <w:jc w:val="both"/>
              <w:rPr/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211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行方项目经理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回显</w:t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336"/>
              <w:jc w:val="both"/>
              <w:rPr/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211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负责系统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回显</w:t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同一人负责多个系统的情况，按后台管理-企业成员列表中的展示顺序横向排列；</w:t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336"/>
              <w:jc w:val="both"/>
              <w:rPr/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修改密码</w:t>
            </w:r>
          </w:p>
        </w:tc>
      </w:tr>
      <w:tr>
        <w:trPr>
          <w:wBefore/>
          <w:trHeight w:val="459"/>
        </w:trPr>
        <w:tc>
          <w:tcPr>
            <w:tcW w:w="211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t>修改密码</w:t>
            </w:r>
          </w:p>
        </w:tc>
        <w:tc>
          <w:tcPr>
            <w:tcW w:w="256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  <w:shd/>
              </w:rPr>
              <w:drawing>
                <wp:inline distT="0" distB="0" distL="0" distR="0">
                  <wp:extent cx="1483360" cy="1080866"/>
                  <wp:effectExtent l="0" t="0" r="0" b="0"/>
                  <wp:docPr id="18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9" name="picture" descr="descript"/>
                          <pic:cNvPicPr/>
                        </pic:nvPicPr>
                        <pic:blipFill rotWithShape="true">
                          <a:blip r:embed="rId66"/>
                          <a:stretch/>
                        </pic:blipFill>
                        <pic:spPr>
                          <a:xfrm>
                            <a:off x="0" y="0"/>
                            <a:ext cx="1483360" cy="1080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6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73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更改完成后，跳转到登录页；</w:t>
            </w:r>
          </w:p>
          <w:p>
            <w:pPr>
              <w:numPr>
                <w:ilvl w:val="0"/>
                <w:numId w:val="73"/>
              </w:numPr>
              <w:pBdr/>
              <w:snapToGrid/>
              <w:spacing w:before="0" w:after="0" w:line="360"/>
              <w:ind/>
              <w:jc w:val="left"/>
              <w:rPr/>
            </w:pPr>
            <w:r>
              <w:rPr/>
              <w:t>校验：①旧密码正确</w:t>
            </w:r>
          </w:p>
          <w:p>
            <w:pPr>
              <w:numPr/>
              <w:pBdr/>
              <w:snapToGrid/>
              <w:spacing w:before="0" w:after="0" w:line="360"/>
              <w:ind w:left="336"/>
              <w:jc w:val="both"/>
              <w:rPr/>
            </w:pPr>
            <w:r>
              <w:rPr/>
              <w:t>②新密码符合格式要求，两次输入的新密码相同；</w:t>
            </w:r>
          </w:p>
          <w:p>
            <w:pPr>
              <w:pBdr>
                <w:bottom/>
              </w:pBdr>
              <w:snapToGrid/>
              <w:spacing w:before="0" w:after="0" w:line="360"/>
              <w:ind w:left="336"/>
              <w:jc w:val="both"/>
              <w:rPr/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rPr/>
      </w:pPr>
    </w:p>
    <w:p>
      <w:pPr>
        <w:pStyle w:val="n0j51d"/>
        <w:numPr>
          <w:ilvl w:val="1"/>
          <w:numId w:val="4"/>
        </w:numPr>
        <w:pBdr>
          <w:bottom/>
        </w:pBdr>
        <w:rPr/>
      </w:pPr>
      <w:r>
        <w:rPr/>
        <w:t>帮助中心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249"/>
        <w:gridCol w:w="3386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14740" cy="4347157"/>
                  <wp:effectExtent l="0" t="0" r="0" b="0"/>
                  <wp:docPr id="19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2" name="picture" descr="descript"/>
                          <pic:cNvPicPr/>
                        </pic:nvPicPr>
                        <pic:blipFill rotWithShape="true">
                          <a:blip r:embed="rId67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714740" cy="4347157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4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入口：页面左下角「帮助中心」。用户点击后浏览器弹出新窗口链接到「帮助中心」页面。</w:t>
            </w:r>
          </w:p>
          <w:p>
            <w:pPr>
              <w:numPr>
                <w:ilvl w:val="0"/>
                <w:numId w:val="74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页面结构：左侧目录树+右侧内容。内容支持采用Markdown语法编译。</w:t>
            </w:r>
          </w:p>
          <w:p>
            <w:pPr>
              <w:numPr>
                <w:ilvl w:val="0"/>
                <w:numId w:val="74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需求主要侧重于搭建出文档的页面结构。帮助文档的具体内容将由产品侧负责补充。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2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3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左侧目录树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2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981075" cy="333375"/>
                  <wp:effectExtent l="0" t="0" r="0" b="0"/>
                  <wp:docPr id="19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5" name="picture" descr="descript"/>
                          <pic:cNvPicPr/>
                        </pic:nvPicPr>
                        <pic:blipFill rotWithShape="true">
                          <a:blip r:embed="rId68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981075" cy="33337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t>父级目录支持展开收起子目录，且子目录层级不限</w:t>
            </w:r>
          </w:p>
        </w:tc>
        <w:tc>
          <w:tcPr>
            <w:tcW w:w="33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>
          <w:bottom/>
        </w:pBdr>
        <w:ind/>
        <w:rPr/>
      </w:pPr>
    </w:p>
    <w:p>
      <w:pPr>
        <w:pStyle w:val="ablt93"/>
        <w:numPr/>
        <w:pBdr/>
        <w:ind w:left="0"/>
        <w:rPr/>
      </w:pPr>
    </w:p>
    <w:p>
      <w:pPr>
        <w:pStyle w:val="z2xbei"/>
        <w:numPr>
          <w:ilvl w:val="0"/>
          <w:numId w:val="75"/>
        </w:numPr>
        <w:pBdr/>
        <w:ind/>
        <w:rPr/>
      </w:pPr>
      <w:r>
        <w:rPr/>
        <w:t>非功能性需求</w:t>
      </w:r>
    </w:p>
    <w:p>
      <w:pPr>
        <w:pStyle w:val="6nvukj"/>
        <w:numPr>
          <w:ilvl w:val="0"/>
          <w:numId w:val="76"/>
        </w:numPr>
        <w:pBdr/>
        <w:ind/>
        <w:rPr/>
      </w:pPr>
      <w:r>
        <w:rPr/>
        <w:t>性能需求</w:t>
      </w:r>
    </w:p>
    <w:p>
      <w:pPr>
        <w:pStyle w:val="ablt93"/>
        <w:pBdr>
          <w:bottom/>
        </w:pBdr>
        <w:ind/>
        <w:rPr/>
      </w:pPr>
      <w:r>
        <w:rPr/>
        <w:t>部署运行的模拟系统性能要求如下：</w:t>
      </w:r>
    </w:p>
    <w:tbl>
      <w:tblPr>
        <w:tblStyle w:val="x2bstg"/>
        <w:tblLayout w:type="fixed"/>
        <w:tblLook/>
      </w:tblPr>
      <w:tblGrid>
        <w:gridCol w:w="1205"/>
        <w:gridCol w:w="2000"/>
      </w:tblGrid>
      <w:tr>
        <w:trPr>
          <w:wBefore/>
          <w:trHeight/>
        </w:trPr>
        <w:tc>
          <w:tcPr>
            <w:tcW w:w="1205" w:type="dxa"/>
          </w:tcPr>
          <w:p>
            <w:pPr>
              <w:numPr/>
              <w:rPr>
                <w:b/>
              </w:rPr>
            </w:pPr>
            <w:r>
              <w:rPr>
                <w:b/>
              </w:rPr>
              <w:t>性能指标</w:t>
            </w:r>
          </w:p>
        </w:tc>
        <w:tc>
          <w:tcPr>
            <w:tcW w:w="2000" w:type="dxa"/>
          </w:tcPr>
          <w:p>
            <w:pPr>
              <w:numPr/>
              <w:rPr>
                <w:b/>
              </w:rPr>
            </w:pPr>
            <w:r>
              <w:rPr>
                <w:b/>
              </w:rPr>
              <w:t>要求</w:t>
            </w:r>
          </w:p>
        </w:tc>
      </w:tr>
      <w:tr>
        <w:trPr>
          <w:wBefore/>
          <w:trHeight w:val="324"/>
        </w:trPr>
        <w:tc>
          <w:tcPr>
            <w:tcW w:w="1205" w:type="dxa"/>
          </w:tcPr>
          <w:p>
            <w:pPr>
              <w:numPr/>
              <w:rPr>
                <w:b/>
              </w:rPr>
            </w:pPr>
            <w:r>
              <w:rPr>
                <w:b w:val="false"/>
              </w:rPr>
              <w:t>TPS</w:t>
            </w:r>
          </w:p>
        </w:tc>
        <w:tc>
          <w:tcPr>
            <w:tcW w:w="2000" w:type="dxa"/>
          </w:tcPr>
          <w:p>
            <w:pPr>
              <w:numPr/>
              <w:pBdr>
                <w:bottom/>
              </w:pBdr>
              <w:rPr/>
            </w:pPr>
            <w:r>
              <w:rPr/>
              <w:t>大于5000req/s</w:t>
            </w:r>
          </w:p>
        </w:tc>
      </w:tr>
      <w:tr>
        <w:trPr>
          <w:wBefore/>
          <w:trHeight w:val="324"/>
        </w:trPr>
        <w:tc>
          <w:tcPr>
            <w:tcW w:w="1205" w:type="dxa"/>
          </w:tcPr>
          <w:p>
            <w:pPr>
              <w:numPr/>
              <w:rPr>
                <w:b/>
              </w:rPr>
            </w:pPr>
            <w:r>
              <w:rPr>
                <w:b w:val="false"/>
              </w:rPr>
              <w:t>RT</w:t>
            </w:r>
          </w:p>
        </w:tc>
        <w:tc>
          <w:tcPr>
            <w:tcW w:w="2000" w:type="dxa"/>
          </w:tcPr>
          <w:p>
            <w:pPr>
              <w:numPr/>
              <w:pBdr>
                <w:bottom/>
              </w:pBdr>
              <w:rPr/>
            </w:pPr>
            <w:r>
              <w:rPr/>
              <w:t>小于20ms</w:t>
            </w:r>
          </w:p>
        </w:tc>
      </w:tr>
    </w:tbl>
    <w:p>
      <w:pPr>
        <w:pStyle w:val="ablt93"/>
        <w:numPr/>
        <w:pBdr>
          <w:bottom/>
        </w:pBdr>
        <w:ind w:left="0"/>
        <w:rPr/>
      </w:pPr>
    </w:p>
    <w:p>
      <w:pPr>
        <w:pStyle w:val="6nvukj"/>
        <w:numPr>
          <w:ilvl w:val="0"/>
          <w:numId w:val="76"/>
        </w:numPr>
        <w:pBdr>
          <w:bottom/>
        </w:pBdr>
        <w:ind/>
        <w:rPr/>
      </w:pPr>
      <w:r>
        <w:rPr/>
        <w:t>安全性需求</w:t>
      </w:r>
    </w:p>
    <w:p>
      <w:pPr>
        <w:pStyle w:val="ablt93"/>
        <w:numPr/>
        <w:ind w:left="0"/>
        <w:rPr/>
      </w:pPr>
    </w:p>
    <w:p>
      <w:pPr>
        <w:pStyle w:val="z2xbei"/>
        <w:numPr>
          <w:ilvl w:val="0"/>
          <w:numId w:val="75"/>
        </w:numPr>
        <w:pBdr/>
        <w:ind/>
        <w:rPr/>
      </w:pPr>
      <w:r>
        <w:rPr/>
        <w:t>项目计划和里程碑</w:t>
      </w:r>
    </w:p>
    <w:p>
      <w:pPr>
        <w:pStyle w:val="ablt93"/>
        <w:numPr/>
        <w:pBdr/>
        <w:ind w:left="0"/>
        <w:rPr/>
      </w:pPr>
      <w:r>
        <w:rPr/>
        <w:drawing>
          <wp:inline distT="0" distB="0" distL="0" distR="0">
            <wp:extent cx="8963660" cy="6321130"/>
            <wp:effectExtent l="0" t="0" r="0" b="0"/>
            <wp:docPr id="19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8" name="picture" descr="descript"/>
                    <pic:cNvPicPr/>
                  </pic:nvPicPr>
                  <pic:blipFill rotWithShape="true">
                    <a:blip r:embed="rId69"/>
                    <a:srcRect/>
                    <a:stretch/>
                  </pic:blipFill>
                  <pic:spPr>
                    <a:xfrm>
                      <a:off x="0" y="0"/>
                      <a:ext cx="8963660" cy="632113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/>
        <w:ind w:left="0"/>
        <w:rPr/>
      </w:pPr>
    </w:p>
    <w:p>
      <w:pPr>
        <w:pStyle w:val="z2xbei"/>
        <w:numPr>
          <w:ilvl w:val="0"/>
          <w:numId w:val="75"/>
        </w:numPr>
        <w:ind/>
        <w:rPr/>
      </w:pPr>
      <w:r>
        <w:rPr/>
        <w:t>附录</w:t>
      </w:r>
    </w:p>
    <w:p>
      <w:pPr>
        <w:snapToGrid w:val="false"/>
        <w:spacing w:line="312" w:lineRule="auto"/>
        <w:rPr/>
      </w:pPr>
      <w:r>
        <w:rPr>
          <w:rStyle w:val="4omzjh"/>
        </w:rPr>
        <w:fldChar w:fldCharType="begin"/>
      </w:r>
      <w:r>
        <w:rPr>
          <w:rStyle w:val="4omzjh"/>
        </w:rPr>
        <w:instrText>HYPERLINK https://y6hi69.axshare.com/ normalLink \tdfe -10 \tdlt card \tdsub normalLink \tdkey r41lac</w:instrText>
      </w:r>
      <w:r>
        <w:rPr>
          <w:rStyle w:val="4omzjh"/>
        </w:rPr>
        <w:fldChar w:fldCharType="separate"/>
      </w:r>
      <w:r>
        <w:rPr>
          <w:rStyle w:val="4omzjh"/>
        </w:rPr>
        <w:t>原型在线地址</w:t>
      </w:r>
      <w:r>
        <w:rPr>
          <w:rStyle w:val="4omzjh"/>
        </w:rPr>
        <w:fldChar w:fldCharType="end"/>
      </w:r>
    </w:p>
    <w:sectPr>
      <w:pgSz w:w="16838" w:h="11905"/>
      <w:pgMar w:top="1417" w:right="1361" w:bottom="1417" w:left="1361"/>
    </w:sectPr>
  </w:body>
</w:document>
</file>

<file path=word/comments.xml><?xml version="1.0" encoding="utf-8"?>
<w:comments xmlns:w="http://schemas.openxmlformats.org/wordprocessingml/2006/main">
  <w:comment w:id="1" w:author="刘郑研硕" w:date="2023-08-21T10:58:45Z" w:initials="">
    <w:p>
      <w:pPr>
        <w:rPr/>
      </w:pPr>
      <w:r>
        <w:rPr/>
        <w:t>该需求暂不实现</w:t>
      </w:r>
    </w:p>
  </w:comment>
  <w:comment w:id="0" w:author="SuperLino" w:date="2024-01-31T13:43:06Z" w:initials="">
    <w:p>
      <w:pPr>
        <w:rPr/>
      </w:pPr>
      <w:r>
        <w:rPr/>
        <w:t>该功能在实际业务场景中不存在，系设计时考虑错误，删除该功能。</w:t>
      </w:r>
    </w:p>
  </w:comment>
</w:comments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/>
      </w:rPr>
    </w:lvl>
    <w:lvl w:ilvl="8">
      <w:start w:val="1"/>
      <w:numFmt w:val="decimal"/>
      <w:lvlText w:val="%1.%2.%3.%4.%5.%6.%7.%8.%9."/>
      <w:lvlJc w:val="left"/>
      <w:pPr>
        <w:ind w:left="5200" w:hanging="1680"/>
      </w:pPr>
      <w:rPr>
        <w:rFonts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/>
      </w:rPr>
    </w:lvl>
    <w:lvl w:ilvl="7">
      <w:start w:val="1"/>
      <w:numFmt w:val="decimal"/>
      <w:lvlText w:val="%1.%2.%3.%4.%5.%6.%7.%8."/>
      <w:lvlJc w:val="left"/>
      <w:pPr>
        <w:ind w:left="4592" w:hanging="1512"/>
      </w:pPr>
      <w:rPr>
        <w:rFonts/>
      </w:rPr>
    </w:lvl>
    <w:lvl w:ilvl="4">
      <w:start w:val="1"/>
      <w:numFmt w:val="decimal"/>
      <w:lvlText w:val="%1.%2.%3.%4.%5."/>
      <w:lvlJc w:val="left"/>
      <w:pPr>
        <w:ind w:left="2768" w:hanging="1008"/>
      </w:pPr>
      <w:rPr>
        <w:rFonts/>
      </w:rPr>
    </w:lvl>
  </w:abstractNum>
  <w:abstractNum w:abstractNumId="2"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3"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4"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</w:abstractNum>
  <w:abstractNum w:abstractNumId="5"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6"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7">
    <w:lvl w:ilvl="7">
      <w:start w:val="1"/>
      <w:numFmt w:val="decimal"/>
      <w:lvlText w:val="%1.%2.%3.%4.%5.%6.%7.%8."/>
      <w:lvlJc w:val="left"/>
      <w:pPr>
        <w:ind w:left="4592" w:hanging="1512"/>
      </w:pPr>
      <w:rPr>
        <w:rFonts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/>
      </w:rPr>
    </w:lvl>
    <w:lvl w:ilvl="4">
      <w:start w:val="1"/>
      <w:numFmt w:val="decimal"/>
      <w:lvlText w:val="%1.%2.%3.%4.%5."/>
      <w:lvlJc w:val="left"/>
      <w:pPr>
        <w:ind w:left="2768" w:hanging="1008"/>
      </w:pPr>
      <w:rPr>
        <w:rFonts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/>
      </w:rPr>
    </w:lvl>
    <w:lvl w:ilvl="8">
      <w:start w:val="1"/>
      <w:numFmt w:val="decimal"/>
      <w:lvlText w:val="%1.%2.%3.%4.%5.%6.%7.%8.%9."/>
      <w:lvlJc w:val="left"/>
      <w:pPr>
        <w:ind w:left="5200" w:hanging="1680"/>
      </w:pPr>
      <w:rPr>
        <w:rFonts/>
      </w:rPr>
    </w:lvl>
  </w:abstractNum>
  <w:abstractNum w:abstractNumId="8"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9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10">
    <w:lvl w:ilvl="4">
      <w:start w:val="1"/>
      <w:numFmt w:val="decimal"/>
      <w:lvlText w:val="%5、"/>
      <w:lvlJc w:val="left"/>
      <w:pPr>
        <w:ind w:left="2096" w:hanging="336"/>
      </w:pPr>
      <w:rPr>
        <w:rFonts/>
      </w:rPr>
    </w:lvl>
    <w:lvl w:ilvl="1">
      <w:start w:val="1"/>
      <w:numFmt w:val="decimal"/>
      <w:lvlText w:val="%2、"/>
      <w:lvlJc w:val="left"/>
      <w:pPr>
        <w:ind w:left="776" w:hanging="336"/>
      </w:pPr>
      <w:rPr>
        <w:rFonts/>
      </w:rPr>
    </w:lvl>
    <w:lvl w:ilvl="3">
      <w:start w:val="1"/>
      <w:numFmt w:val="chineseCountingThousand"/>
      <w:lvlText w:val="%4、"/>
      <w:lvlJc w:val="left"/>
      <w:pPr>
        <w:ind w:left="1782" w:hanging="462"/>
      </w:pPr>
      <w:rPr>
        <w:rFonts/>
      </w:rPr>
    </w:lvl>
    <w:lvl w:ilvl="7">
      <w:start w:val="1"/>
      <w:numFmt w:val="decimal"/>
      <w:lvlText w:val="%8、"/>
      <w:lvlJc w:val="left"/>
      <w:pPr>
        <w:ind w:left="3416" w:hanging="336"/>
      </w:pPr>
      <w:rPr>
        <w:rFonts/>
      </w:rPr>
    </w:lvl>
    <w:lvl w:ilvl="6">
      <w:start w:val="1"/>
      <w:numFmt w:val="chineseCountingThousand"/>
      <w:lvlText w:val="%7、"/>
      <w:lvlJc w:val="left"/>
      <w:pPr>
        <w:ind w:left="3102" w:hanging="462"/>
      </w:pPr>
      <w:rPr>
        <w:rFonts/>
      </w:rPr>
    </w:lvl>
    <w:lvl w:ilvl="0">
      <w:start w:val="3"/>
      <w:numFmt w:val="chineseCountingThousand"/>
      <w:lvlText w:val="%1、"/>
      <w:lvlJc w:val="left"/>
      <w:pPr>
        <w:ind w:left="462" w:hanging="462"/>
      </w:pPr>
      <w:rPr>
        <w:rFonts/>
      </w:rPr>
    </w:lvl>
    <w:lvl w:ilvl="5">
      <w:start w:val="1"/>
      <w:numFmt w:val="lowerLetter"/>
      <w:lvlText w:val="%6)"/>
      <w:lvlJc w:val="left"/>
      <w:pPr>
        <w:ind w:left="2536" w:hanging="336"/>
      </w:pPr>
      <w:rPr>
        <w:rFonts/>
      </w:rPr>
    </w:lvl>
    <w:lvl w:ilvl="8">
      <w:start w:val="1"/>
      <w:numFmt w:val="lowerLetter"/>
      <w:lvlText w:val="%9)"/>
      <w:lvlJc w:val="left"/>
      <w:pPr>
        <w:ind w:left="3856" w:hanging="336"/>
      </w:pPr>
      <w:rPr>
        <w:rFonts/>
      </w:rPr>
    </w:lvl>
    <w:lvl w:ilvl="2">
      <w:start w:val="1"/>
      <w:numFmt w:val="lowerLetter"/>
      <w:lvlText w:val="%3)"/>
      <w:lvlJc w:val="left"/>
      <w:pPr>
        <w:ind w:left="1216" w:hanging="336"/>
      </w:pPr>
      <w:rPr>
        <w:rFonts/>
      </w:rPr>
    </w:lvl>
  </w:abstractNum>
  <w:abstractNum w:abstractNumId="11"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</w:abstractNum>
  <w:abstractNum w:abstractNumId="12">
    <w:lvl w:ilvl="1">
      <w:start w:val="1"/>
      <w:numFmt w:val="lowerLetter"/>
      <w:lvlText w:val="%2."/>
      <w:lvlJc w:val="left"/>
      <w:pPr>
        <w:ind w:left="7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7">
      <w:start w:val="1"/>
      <w:numFmt w:val="lowerLetter"/>
      <w:lvlText w:val="%8."/>
      <w:lvlJc w:val="left"/>
      <w:pPr>
        <w:ind w:left="34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</w:abstractNum>
  <w:abstractNum w:abstractNumId="13">
    <w:lvl w:ilvl="8">
      <w:start w:val="1"/>
      <w:numFmt w:val="lowerRoman"/>
      <w:lvlText w:val="%9."/>
      <w:lvlJc w:val="left"/>
      <w:pPr>
        <w:ind w:left="38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14"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</w:abstractNum>
  <w:abstractNum w:abstractNumId="15"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16"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17">
    <w:lvl w:ilvl="3">
      <w:start w:val="1"/>
      <w:numFmt w:val="decimal"/>
      <w:lvlText w:val="%1.%2.%3.%4."/>
      <w:lvlJc w:val="left"/>
      <w:pPr>
        <w:ind w:left="2160" w:hanging="840"/>
      </w:pPr>
      <w:rPr>
        <w:rFonts/>
      </w:rPr>
    </w:lvl>
    <w:lvl w:ilvl="8">
      <w:start w:val="1"/>
      <w:numFmt w:val="decimal"/>
      <w:lvlText w:val="%1.%2.%3.%4.%5.%6.%7.%8.%9."/>
      <w:lvlJc w:val="left"/>
      <w:pPr>
        <w:ind w:left="5200" w:hanging="1680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4">
      <w:start w:val="1"/>
      <w:numFmt w:val="decimal"/>
      <w:lvlText w:val="%1.%2.%3.%4.%5."/>
      <w:lvlJc w:val="left"/>
      <w:pPr>
        <w:ind w:left="2768" w:hanging="1008"/>
      </w:pPr>
      <w:rPr>
        <w:rFonts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/>
      </w:rPr>
    </w:lvl>
    <w:lvl w:ilvl="7">
      <w:start w:val="1"/>
      <w:numFmt w:val="decimal"/>
      <w:lvlText w:val="%1.%2.%3.%4.%5.%6.%7.%8."/>
      <w:lvlJc w:val="left"/>
      <w:pPr>
        <w:ind w:left="4592" w:hanging="1512"/>
      </w:pPr>
      <w:rPr>
        <w:rFonts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/>
      </w:rPr>
    </w:lvl>
  </w:abstractNum>
  <w:abstractNum w:abstractNumId="18"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</w:abstractNum>
  <w:abstractNum w:abstractNumId="19">
    <w:lvl w:ilvl="0">
      <w:start w:val="1"/>
      <w:numFmt w:val="decimal"/>
      <w:lvlText w:val="%1、"/>
      <w:lvlJc w:val="left"/>
      <w:pPr>
        <w:ind w:left="336" w:hanging="336"/>
      </w:pPr>
      <w:rPr/>
    </w:lvl>
    <w:lvl w:ilvl="8">
      <w:start w:val="1"/>
      <w:numFmt w:val="lowerRoman"/>
      <w:lvlText w:val="%9)"/>
      <w:lvlJc w:val="left"/>
      <w:pPr>
        <w:ind w:left="385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</w:abstractNum>
  <w:abstractNum w:abstractNumId="20"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21"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</w:abstractNum>
  <w:abstractNum w:abstractNumId="22"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23"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24"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</w:abstractNum>
  <w:abstractNum w:abstractNumId="25"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26"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</w:abstractNum>
  <w:abstractNum w:abstractNumId="27"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</w:abstractNum>
  <w:abstractNum w:abstractNumId="28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29"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30"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</w:abstractNum>
  <w:abstractNum w:abstractNumId="31"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</w:abstractNum>
  <w:abstractNum w:abstractNumId="32"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33"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</w:abstractNum>
  <w:abstractNum w:abstractNumId="34"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35"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36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37"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38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39"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</w:abstractNum>
  <w:abstractNum w:abstractNumId="40"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</w:abstractNum>
  <w:abstractNum w:abstractNumId="41"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</w:abstractNum>
  <w:abstractNum w:abstractNumId="42"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43"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44"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</w:abstractNum>
  <w:abstractNum w:abstractNumId="45"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</w:abstractNum>
  <w:abstractNum w:abstractNumId="46"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</w:abstractNum>
  <w:abstractNum w:abstractNumId="47"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</w:abstractNum>
  <w:abstractNum w:abstractNumId="48">
    <w:lvl w:ilvl="8">
      <w:start w:val="1"/>
      <w:numFmt w:val="lowerLetter"/>
      <w:lvlText w:val="%9)"/>
      <w:lvlJc w:val="left"/>
      <w:pPr>
        <w:ind w:left="4192" w:hanging="336"/>
      </w:pPr>
      <w:rPr>
        <w:rFonts/>
      </w:rPr>
    </w:lvl>
    <w:lvl w:ilvl="6">
      <w:start w:val="1"/>
      <w:numFmt w:val="chineseCountingThousand"/>
      <w:lvlText w:val="%7、"/>
      <w:lvlJc w:val="left"/>
      <w:pPr>
        <w:ind w:left="3438" w:hanging="462"/>
      </w:pPr>
      <w:rPr>
        <w:rFonts/>
      </w:rPr>
    </w:lvl>
    <w:lvl w:ilvl="1">
      <w:start w:val="1"/>
      <w:numFmt w:val="decimal"/>
      <w:lvlText w:val="%2、"/>
      <w:lvlJc w:val="left"/>
      <w:pPr>
        <w:ind w:left="1112" w:hanging="336"/>
      </w:pPr>
      <w:rPr>
        <w:rFonts/>
      </w:rPr>
    </w:lvl>
    <w:lvl w:ilvl="2">
      <w:start w:val="1"/>
      <w:numFmt w:val="lowerLetter"/>
      <w:lvlText w:val="%3)"/>
      <w:lvlJc w:val="left"/>
      <w:pPr>
        <w:ind w:left="1552" w:hanging="336"/>
      </w:pPr>
      <w:rPr>
        <w:rFonts/>
      </w:rPr>
    </w:lvl>
    <w:lvl w:ilvl="4">
      <w:start w:val="1"/>
      <w:numFmt w:val="decimal"/>
      <w:lvlText w:val="%5、"/>
      <w:lvlJc w:val="left"/>
      <w:pPr>
        <w:ind w:left="2432" w:hanging="336"/>
      </w:pPr>
      <w:rPr>
        <w:rFonts/>
      </w:rPr>
    </w:lvl>
    <w:lvl w:ilvl="3">
      <w:start w:val="1"/>
      <w:numFmt w:val="chineseCountingThousand"/>
      <w:lvlText w:val="%4、"/>
      <w:lvlJc w:val="left"/>
      <w:pPr>
        <w:ind w:left="2118" w:hanging="462"/>
      </w:pPr>
      <w:rPr>
        <w:rFonts/>
      </w:rPr>
    </w:lvl>
    <w:lvl w:ilvl="0">
      <w:start w:val="1"/>
      <w:numFmt w:val="chineseCountingThousand"/>
      <w:lvlText w:val="%1、"/>
      <w:lvlJc w:val="left"/>
      <w:pPr>
        <w:ind w:left="798" w:hanging="462"/>
      </w:pPr>
      <w:rPr>
        <w:rFonts/>
      </w:rPr>
    </w:lvl>
    <w:lvl w:ilvl="7">
      <w:start w:val="1"/>
      <w:numFmt w:val="decimal"/>
      <w:lvlText w:val="%8、"/>
      <w:lvlJc w:val="left"/>
      <w:pPr>
        <w:ind w:left="3752" w:hanging="336"/>
      </w:pPr>
      <w:rPr>
        <w:rFonts/>
      </w:rPr>
    </w:lvl>
    <w:lvl w:ilvl="5">
      <w:start w:val="1"/>
      <w:numFmt w:val="lowerLetter"/>
      <w:lvlText w:val="%6)"/>
      <w:lvlJc w:val="left"/>
      <w:pPr>
        <w:ind w:left="2872" w:hanging="336"/>
      </w:pPr>
      <w:rPr>
        <w:rFonts/>
      </w:rPr>
    </w:lvl>
  </w:abstractNum>
  <w:abstractNum w:abstractNumId="49">
    <w:lvl w:ilvl="4">
      <w:start w:val="1"/>
      <w:numFmt w:val="decimal"/>
      <w:lvlText w:val="%5、"/>
      <w:lvlJc w:val="left"/>
      <w:pPr>
        <w:ind w:left="2096" w:hanging="336"/>
      </w:pPr>
      <w:rPr>
        <w:rFonts/>
      </w:rPr>
    </w:lvl>
    <w:lvl w:ilvl="0">
      <w:start w:val="2"/>
      <w:numFmt w:val="chineseCountingThousand"/>
      <w:lvlText w:val="%1、"/>
      <w:lvlJc w:val="left"/>
      <w:pPr>
        <w:ind w:left="462" w:hanging="462"/>
      </w:pPr>
      <w:rPr>
        <w:rFonts/>
      </w:rPr>
    </w:lvl>
    <w:lvl w:ilvl="7">
      <w:start w:val="1"/>
      <w:numFmt w:val="decimal"/>
      <w:lvlText w:val="%8、"/>
      <w:lvlJc w:val="left"/>
      <w:pPr>
        <w:ind w:left="3416" w:hanging="336"/>
      </w:pPr>
      <w:rPr>
        <w:rFonts/>
      </w:rPr>
    </w:lvl>
    <w:lvl w:ilvl="1">
      <w:start w:val="1"/>
      <w:numFmt w:val="decimal"/>
      <w:lvlText w:val="%2、"/>
      <w:lvlJc w:val="left"/>
      <w:pPr>
        <w:ind w:left="776" w:hanging="336"/>
      </w:pPr>
      <w:rPr>
        <w:rFonts/>
      </w:rPr>
    </w:lvl>
    <w:lvl w:ilvl="2">
      <w:start w:val="1"/>
      <w:numFmt w:val="lowerLetter"/>
      <w:lvlText w:val="%3)"/>
      <w:lvlJc w:val="left"/>
      <w:pPr>
        <w:ind w:left="1216" w:hanging="336"/>
      </w:pPr>
      <w:rPr>
        <w:rFonts/>
      </w:rPr>
    </w:lvl>
    <w:lvl w:ilvl="8">
      <w:start w:val="1"/>
      <w:numFmt w:val="lowerLetter"/>
      <w:lvlText w:val="%9)"/>
      <w:lvlJc w:val="left"/>
      <w:pPr>
        <w:ind w:left="3856" w:hanging="336"/>
      </w:pPr>
      <w:rPr>
        <w:rFonts/>
      </w:rPr>
    </w:lvl>
    <w:lvl w:ilvl="6">
      <w:start w:val="1"/>
      <w:numFmt w:val="chineseCountingThousand"/>
      <w:lvlText w:val="%7、"/>
      <w:lvlJc w:val="left"/>
      <w:pPr>
        <w:ind w:left="3102" w:hanging="462"/>
      </w:pPr>
      <w:rPr>
        <w:rFonts/>
      </w:rPr>
    </w:lvl>
    <w:lvl w:ilvl="5">
      <w:start w:val="1"/>
      <w:numFmt w:val="lowerLetter"/>
      <w:lvlText w:val="%6)"/>
      <w:lvlJc w:val="left"/>
      <w:pPr>
        <w:ind w:left="2536" w:hanging="336"/>
      </w:pPr>
      <w:rPr>
        <w:rFonts/>
      </w:rPr>
    </w:lvl>
    <w:lvl w:ilvl="3">
      <w:start w:val="1"/>
      <w:numFmt w:val="chineseCountingThousand"/>
      <w:lvlText w:val="%4、"/>
      <w:lvlJc w:val="left"/>
      <w:pPr>
        <w:ind w:left="1782" w:hanging="462"/>
      </w:pPr>
      <w:rPr>
        <w:rFonts/>
      </w:rPr>
    </w:lvl>
  </w:abstractNum>
  <w:abstractNum w:abstractNumId="50"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lowerRoman"/>
      <w:lvlText w:val="%9."/>
      <w:lvlJc w:val="left"/>
      <w:pPr>
        <w:ind w:left="38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51"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</w:abstractNum>
  <w:abstractNum w:abstractNumId="52"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</w:abstractNum>
  <w:abstractNum w:abstractNumId="53"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</w:abstractNum>
  <w:abstractNum w:abstractNumId="54"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</w:abstractNum>
  <w:abstractNum w:abstractNumId="55">
    <w:lvl w:ilvl="0">
      <w:start w:val="1"/>
      <w:numFmt w:val="decimal"/>
      <w:lvlText w:val="%1."/>
      <w:lvlJc w:val="left"/>
      <w:pPr>
        <w:ind w:left="336" w:hanging="336"/>
      </w:pPr>
      <w:rPr/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56"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</w:abstractNum>
  <w:abstractNum w:abstractNumId="57"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58"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59"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0">
      <w:start w:val="3"/>
      <w:numFmt w:val="decimal"/>
      <w:lvlText w:val="%1.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</w:abstractNum>
  <w:abstractNum w:abstractNumId="60"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</w:abstractNum>
  <w:abstractNum w:abstractNumId="61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62"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abstractNum w:abstractNumId="63"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64">
    <w:lvl w:ilvl="8">
      <w:start w:val="1"/>
      <w:numFmt w:val="lowerRoman"/>
      <w:lvlText w:val="%9."/>
      <w:lvlJc w:val="left"/>
      <w:pPr>
        <w:ind w:left="4192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552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432" w:hanging="336"/>
      </w:pPr>
      <w:rPr>
        <w:rFonts/>
      </w:rPr>
    </w:lvl>
    <w:lvl w:ilvl="0">
      <w:start w:val="1"/>
      <w:numFmt w:val="decimal"/>
      <w:lvlText w:val="%1."/>
      <w:lvlJc w:val="left"/>
      <w:pPr>
        <w:ind w:left="672" w:hanging="336"/>
      </w:pPr>
      <w:rPr>
        <w:rFonts/>
      </w:rPr>
    </w:lvl>
    <w:lvl w:ilvl="6">
      <w:start w:val="1"/>
      <w:numFmt w:val="decimal"/>
      <w:lvlText w:val="%7."/>
      <w:lvlJc w:val="left"/>
      <w:pPr>
        <w:ind w:left="3312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752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872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992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1112" w:hanging="336"/>
      </w:pPr>
      <w:rPr>
        <w:rFonts/>
      </w:rPr>
    </w:lvl>
  </w:abstractNum>
  <w:abstractNum w:abstractNumId="65"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66"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67"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</w:abstractNum>
  <w:abstractNum w:abstractNumId="68"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69">
    <w:lvl w:ilvl="5">
      <w:start w:val="1"/>
      <w:numFmt w:val="bullet"/>
      <w:lvlText w:val=""/>
      <w:pPr>
        <w:ind w:left="2872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312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552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672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1992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112" w:hanging="336"/>
      </w:pPr>
      <w:rPr>
        <w:rFonts w:hint="default" w:ascii="wingdings" w:hAnsi="wingdings" w:eastAsia="wingdings" w:cs="wingdings"/>
        <w:u/>
      </w:rPr>
    </w:lvl>
    <w:lvl w:ilvl="8">
      <w:start w:val="1"/>
      <w:numFmt w:val="bullet"/>
      <w:lvlText w:val=""/>
      <w:pPr>
        <w:ind w:left="4192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752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432" w:hanging="336"/>
      </w:pPr>
      <w:rPr>
        <w:rFonts w:hint="default" w:ascii="wingdings" w:hAnsi="wingdings" w:eastAsia="wingdings" w:cs="wingdings"/>
      </w:rPr>
    </w:lvl>
  </w:abstractNum>
  <w:abstractNum w:abstractNumId="70"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</w:abstractNum>
  <w:abstractNum w:abstractNumId="71"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72"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73"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74"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</w:abstractNum>
  <w:abstractNum w:abstractNumId="75"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</w:abstractNum>
  <w:abstractNum w:abstractNumId="76"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</w:abstractNum>
  <w:num w:numId="70">
    <w:abstractNumId w:val="63"/>
  </w:num>
  <w:num w:numId="12">
    <w:abstractNumId w:val="57"/>
  </w:num>
  <w:num w:numId="2">
    <w:abstractNumId w:val="7"/>
  </w:num>
  <w:num w:numId="53">
    <w:abstractNumId w:val="70"/>
  </w:num>
  <w:num w:numId="55">
    <w:abstractNumId w:val="51"/>
  </w:num>
  <w:num w:numId="35">
    <w:abstractNumId w:val="76"/>
  </w:num>
  <w:num w:numId="66">
    <w:abstractNumId w:val="60"/>
  </w:num>
  <w:num w:numId="67">
    <w:abstractNumId w:val="72"/>
  </w:num>
  <w:num w:numId="15">
    <w:abstractNumId w:val="75"/>
  </w:num>
  <w:num w:numId="46">
    <w:abstractNumId w:val="22"/>
  </w:num>
  <w:num w:numId="51">
    <w:abstractNumId w:val="44"/>
  </w:num>
  <w:num w:numId="57">
    <w:abstractNumId w:val="39"/>
  </w:num>
  <w:num w:numId="16">
    <w:abstractNumId w:val="28"/>
  </w:num>
  <w:num w:numId="68">
    <w:abstractNumId w:val="68"/>
  </w:num>
  <w:num w:numId="21">
    <w:abstractNumId w:val="61"/>
  </w:num>
  <w:num w:numId="9">
    <w:abstractNumId w:val="25"/>
  </w:num>
  <w:num w:numId="71">
    <w:abstractNumId w:val="13"/>
  </w:num>
  <w:num w:numId="44">
    <w:abstractNumId w:val="53"/>
  </w:num>
  <w:num w:numId="39">
    <w:abstractNumId w:val="34"/>
  </w:num>
  <w:num w:numId="5">
    <w:abstractNumId w:val="37"/>
  </w:num>
  <w:num w:numId="31">
    <w:abstractNumId w:val="12"/>
  </w:num>
  <w:num w:numId="61">
    <w:abstractNumId w:val="47"/>
  </w:num>
  <w:num w:numId="60">
    <w:abstractNumId w:val="11"/>
  </w:num>
  <w:num w:numId="24">
    <w:abstractNumId w:val="27"/>
  </w:num>
  <w:num w:numId="27">
    <w:abstractNumId w:val="32"/>
  </w:num>
  <w:num w:numId="76">
    <w:abstractNumId w:val="17"/>
  </w:num>
  <w:num w:numId="23">
    <w:abstractNumId w:val="74"/>
  </w:num>
  <w:num w:numId="64">
    <w:abstractNumId w:val="16"/>
  </w:num>
  <w:num w:numId="26">
    <w:abstractNumId w:val="35"/>
  </w:num>
  <w:num w:numId="59">
    <w:abstractNumId w:val="59"/>
  </w:num>
  <w:num w:numId="32">
    <w:abstractNumId w:val="41"/>
  </w:num>
  <w:num w:numId="33">
    <w:abstractNumId w:val="4"/>
  </w:num>
  <w:num w:numId="6">
    <w:abstractNumId w:val="71"/>
  </w:num>
  <w:num w:numId="4">
    <w:abstractNumId w:val="1"/>
  </w:num>
  <w:num w:numId="34">
    <w:abstractNumId w:val="29"/>
  </w:num>
  <w:num w:numId="43">
    <w:abstractNumId w:val="3"/>
  </w:num>
  <w:num w:numId="37">
    <w:abstractNumId w:val="24"/>
  </w:num>
  <w:num w:numId="25">
    <w:abstractNumId w:val="9"/>
  </w:num>
  <w:num w:numId="30">
    <w:abstractNumId w:val="65"/>
  </w:num>
  <w:num w:numId="75">
    <w:abstractNumId w:val="10"/>
  </w:num>
  <w:num w:numId="36">
    <w:abstractNumId w:val="23"/>
  </w:num>
  <w:num w:numId="3">
    <w:abstractNumId w:val="49"/>
  </w:num>
  <w:num w:numId="48">
    <w:abstractNumId w:val="18"/>
  </w:num>
  <w:num w:numId="29">
    <w:abstractNumId w:val="67"/>
  </w:num>
  <w:num w:numId="28">
    <w:abstractNumId w:val="62"/>
  </w:num>
  <w:num w:numId="65">
    <w:abstractNumId w:val="46"/>
  </w:num>
  <w:num w:numId="1">
    <w:abstractNumId w:val="48"/>
  </w:num>
  <w:num w:numId="73">
    <w:abstractNumId w:val="19"/>
  </w:num>
  <w:num w:numId="20">
    <w:abstractNumId w:val="66"/>
  </w:num>
  <w:num w:numId="74">
    <w:abstractNumId w:val="64"/>
  </w:num>
  <w:num w:numId="40">
    <w:abstractNumId w:val="21"/>
  </w:num>
  <w:num w:numId="17">
    <w:abstractNumId w:val="40"/>
  </w:num>
  <w:num w:numId="7">
    <w:abstractNumId w:val="69"/>
  </w:num>
  <w:num w:numId="45">
    <w:abstractNumId w:val="6"/>
  </w:num>
  <w:num w:numId="62">
    <w:abstractNumId w:val="31"/>
  </w:num>
  <w:num w:numId="54">
    <w:abstractNumId w:val="2"/>
  </w:num>
  <w:num w:numId="47">
    <w:abstractNumId w:val="30"/>
  </w:num>
  <w:num w:numId="56">
    <w:abstractNumId w:val="56"/>
  </w:num>
  <w:num w:numId="69">
    <w:abstractNumId w:val="42"/>
  </w:num>
  <w:num w:numId="18">
    <w:abstractNumId w:val="38"/>
  </w:num>
  <w:num w:numId="22">
    <w:abstractNumId w:val="36"/>
  </w:num>
  <w:num w:numId="49">
    <w:abstractNumId w:val="52"/>
  </w:num>
  <w:num w:numId="10">
    <w:abstractNumId w:val="26"/>
  </w:num>
  <w:num w:numId="14">
    <w:abstractNumId w:val="50"/>
  </w:num>
  <w:num w:numId="42">
    <w:abstractNumId w:val="5"/>
  </w:num>
  <w:num w:numId="58">
    <w:abstractNumId w:val="45"/>
  </w:num>
  <w:num w:numId="52">
    <w:abstractNumId w:val="8"/>
  </w:num>
  <w:num w:numId="63">
    <w:abstractNumId w:val="73"/>
  </w:num>
  <w:num w:numId="50">
    <w:abstractNumId w:val="14"/>
  </w:num>
  <w:num w:numId="8">
    <w:abstractNumId w:val="54"/>
  </w:num>
  <w:num w:numId="38">
    <w:abstractNumId w:val="20"/>
  </w:num>
  <w:num w:numId="41">
    <w:abstractNumId w:val="33"/>
  </w:num>
  <w:num w:numId="13">
    <w:abstractNumId w:val="55"/>
  </w:num>
  <w:num w:numId="72">
    <w:abstractNumId w:val="58"/>
  </w:num>
  <w:num w:numId="11">
    <w:abstractNumId w:val="43"/>
  </w:num>
  <w:num w:numId="19">
    <w:abstractNumId w:val="15"/>
  </w:num>
</w:numbering>
</file>

<file path=word/settings.xml><?xml version="1.0" encoding="utf-8"?>
<w:settings xmlns:w="http://schemas.openxmlformats.org/wordprocessingml/2006/main">
  <w:captions>
    <w:caption w:name="表格" w:chapNum="false" w:heading="0" w:noLabel="false"/>
    <w:caption w:name="公式" w:chapNum="false" w:heading="0" w:noLabel="false"/>
    <w:caption w:name="图片" w:chapNum="false" w:heading="0" w:noLabel="false"/>
  </w:captions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character" w:styleId="4omzj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paragraph" w:styleId="7m59aj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6nvukj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ablt93" w:default="true">
    <w:name w:val="Normal"/>
    <w:pPr>
      <w:widowControl w:val="false"/>
      <w:jc w:val="left"/>
    </w:p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g3k2co">
    <w:name w:val="heading 5"/>
    <w:basedOn w:val="ablt93"/>
    <w:next w:val="ablt93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character" w:styleId="cy8bde" w:default="true">
    <w:name w:val="Default Paragraph Font"/>
    <w:basedOn w:val=""/>
    <w:next w:val=""/>
    <w:uiPriority w:val="1"/>
    <w:semiHidden/>
    <w:unhideWhenUsed/>
  </w:style>
  <w:style w:type="paragraph" w:styleId="n0j51d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4.png" /><Relationship Id="rId69" Type="http://schemas.openxmlformats.org/officeDocument/2006/relationships/image" Target="media/image65.jpg" /><Relationship Id="rId68" Type="http://schemas.openxmlformats.org/officeDocument/2006/relationships/image" Target="media/image64.png" /><Relationship Id="rId66" Type="http://schemas.openxmlformats.org/officeDocument/2006/relationships/image" Target="media/image62.png" /><Relationship Id="rId63" Type="http://schemas.openxmlformats.org/officeDocument/2006/relationships/image" Target="media/image59.png" /><Relationship Id="rId62" Type="http://schemas.openxmlformats.org/officeDocument/2006/relationships/image" Target="media/image58.png" /><Relationship Id="rId60" Type="http://schemas.openxmlformats.org/officeDocument/2006/relationships/image" Target="media/image56.png" /><Relationship Id="rId57" Type="http://schemas.openxmlformats.org/officeDocument/2006/relationships/image" Target="media/image53.png" /><Relationship Id="rId55" Type="http://schemas.openxmlformats.org/officeDocument/2006/relationships/image" Target="media/image51.png" /><Relationship Id="rId54" Type="http://schemas.openxmlformats.org/officeDocument/2006/relationships/image" Target="media/image50.png" /><Relationship Id="rId52" Type="http://schemas.openxmlformats.org/officeDocument/2006/relationships/image" Target="media/image48.png" /><Relationship Id="rId50" Type="http://schemas.openxmlformats.org/officeDocument/2006/relationships/image" Target="media/image46.jpg" /><Relationship Id="rId61" Type="http://schemas.openxmlformats.org/officeDocument/2006/relationships/image" Target="media/image57.png" /><Relationship Id="rId51" Type="http://schemas.openxmlformats.org/officeDocument/2006/relationships/image" Target="media/image47.png" /><Relationship Id="rId49" Type="http://schemas.openxmlformats.org/officeDocument/2006/relationships/image" Target="media/image45.png" /><Relationship Id="rId9" Type="http://schemas.openxmlformats.org/officeDocument/2006/relationships/image" Target="media/image5.png" /><Relationship Id="rId48" Type="http://schemas.openxmlformats.org/officeDocument/2006/relationships/image" Target="media/image44.png" /><Relationship Id="rId44" Type="http://schemas.openxmlformats.org/officeDocument/2006/relationships/image" Target="media/image40.png" /><Relationship Id="rId58" Type="http://schemas.openxmlformats.org/officeDocument/2006/relationships/image" Target="media/image54.png" /><Relationship Id="rId42" Type="http://schemas.openxmlformats.org/officeDocument/2006/relationships/image" Target="media/image38.png" /><Relationship Id="rId46" Type="http://schemas.openxmlformats.org/officeDocument/2006/relationships/image" Target="media/image42.png" /><Relationship Id="rId41" Type="http://schemas.openxmlformats.org/officeDocument/2006/relationships/image" Target="media/image37.png" /><Relationship Id="rId20" Type="http://schemas.openxmlformats.org/officeDocument/2006/relationships/image" Target="media/image16.png" /><Relationship Id="rId25" Type="http://schemas.openxmlformats.org/officeDocument/2006/relationships/image" Target="media/image21.png" /><Relationship Id="rId34" Type="http://schemas.openxmlformats.org/officeDocument/2006/relationships/image" Target="media/image30.png" /><Relationship Id="rId2" Type="http://schemas.openxmlformats.org/officeDocument/2006/relationships/fontTable" Target="fontTable.xml" /><Relationship Id="rId7" Type="http://schemas.openxmlformats.org/officeDocument/2006/relationships/image" Target="media/image3.jpg" /><Relationship Id="rId15" Type="http://schemas.openxmlformats.org/officeDocument/2006/relationships/image" Target="media/image11.png" /><Relationship Id="rId1" Type="http://schemas.openxmlformats.org/officeDocument/2006/relationships/settings" Target="settings.xml" /><Relationship Id="rId19" Type="http://schemas.openxmlformats.org/officeDocument/2006/relationships/image" Target="media/image15.png" /><Relationship Id="rId45" Type="http://schemas.openxmlformats.org/officeDocument/2006/relationships/image" Target="media/image41.png" /><Relationship Id="rId11" Type="http://schemas.openxmlformats.org/officeDocument/2006/relationships/image" Target="media/image7.png" /><Relationship Id="rId59" Type="http://schemas.openxmlformats.org/officeDocument/2006/relationships/image" Target="media/image55.png" /><Relationship Id="rId18" Type="http://schemas.openxmlformats.org/officeDocument/2006/relationships/image" Target="media/image14.png" /><Relationship Id="rId67" Type="http://schemas.openxmlformats.org/officeDocument/2006/relationships/image" Target="media/image63.png" /><Relationship Id="rId64" Type="http://schemas.openxmlformats.org/officeDocument/2006/relationships/image" Target="media/image60.png" /><Relationship Id="rId26" Type="http://schemas.openxmlformats.org/officeDocument/2006/relationships/image" Target="media/image22.png" /><Relationship Id="rId17" Type="http://schemas.openxmlformats.org/officeDocument/2006/relationships/image" Target="media/image13.png" /><Relationship Id="rId16" Type="http://schemas.openxmlformats.org/officeDocument/2006/relationships/image" Target="media/image12.png" /><Relationship Id="rId53" Type="http://schemas.openxmlformats.org/officeDocument/2006/relationships/image" Target="media/image49.png" /><Relationship Id="rId21" Type="http://schemas.openxmlformats.org/officeDocument/2006/relationships/image" Target="media/image17.png" /><Relationship Id="rId14" Type="http://schemas.openxmlformats.org/officeDocument/2006/relationships/image" Target="media/image10.png" /><Relationship Id="rId12" Type="http://schemas.openxmlformats.org/officeDocument/2006/relationships/image" Target="media/image8.png" /><Relationship Id="rId32" Type="http://schemas.openxmlformats.org/officeDocument/2006/relationships/image" Target="media/image28.png" /><Relationship Id="rId0" Type="http://schemas.openxmlformats.org/officeDocument/2006/relationships/styles" Target="styles.xml" /><Relationship Id="rId13" Type="http://schemas.openxmlformats.org/officeDocument/2006/relationships/image" Target="media/image9.png" /><Relationship Id="rId65" Type="http://schemas.openxmlformats.org/officeDocument/2006/relationships/image" Target="media/image61.png" /><Relationship Id="rId23" Type="http://schemas.openxmlformats.org/officeDocument/2006/relationships/image" Target="media/image19.png" /><Relationship Id="rId10" Type="http://schemas.openxmlformats.org/officeDocument/2006/relationships/image" Target="media/image6.png" /><Relationship Id="rId30" Type="http://schemas.openxmlformats.org/officeDocument/2006/relationships/image" Target="media/image26.png" /><Relationship Id="rId31" Type="http://schemas.openxmlformats.org/officeDocument/2006/relationships/image" Target="media/image27.png" /><Relationship Id="rId39" Type="http://schemas.openxmlformats.org/officeDocument/2006/relationships/image" Target="media/image35.png" /><Relationship Id="rId27" Type="http://schemas.openxmlformats.org/officeDocument/2006/relationships/image" Target="media/image23.png" /><Relationship Id="rId6" Type="http://schemas.openxmlformats.org/officeDocument/2006/relationships/image" Target="media/image2.jpg" /><Relationship Id="rId28" Type="http://schemas.openxmlformats.org/officeDocument/2006/relationships/image" Target="media/image24.png" /><Relationship Id="rId47" Type="http://schemas.openxmlformats.org/officeDocument/2006/relationships/image" Target="media/image43.png" /><Relationship Id="rId29" Type="http://schemas.openxmlformats.org/officeDocument/2006/relationships/image" Target="media/image25.png" /><Relationship Id="rId24" Type="http://schemas.openxmlformats.org/officeDocument/2006/relationships/image" Target="media/image20.png" /><Relationship Id="rId3" Type="http://schemas.openxmlformats.org/officeDocument/2006/relationships/numbering" Target="numbering.xml" /><Relationship Id="rId56" Type="http://schemas.openxmlformats.org/officeDocument/2006/relationships/image" Target="media/image52.png" /><Relationship Id="rId22" Type="http://schemas.openxmlformats.org/officeDocument/2006/relationships/image" Target="media/image18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35" Type="http://schemas.openxmlformats.org/officeDocument/2006/relationships/image" Target="media/image31.png" /><Relationship Id="rId36" Type="http://schemas.openxmlformats.org/officeDocument/2006/relationships/image" Target="media/image32.png" /><Relationship Id="rId37" Type="http://schemas.openxmlformats.org/officeDocument/2006/relationships/image" Target="media/image33.png" /><Relationship Id="rId4" Type="http://schemas.openxmlformats.org/officeDocument/2006/relationships/comments" Target="comments.xml" /><Relationship Id="rId5" Type="http://schemas.openxmlformats.org/officeDocument/2006/relationships/image" Target="media/image1.jpg" /><Relationship Id="rId43" Type="http://schemas.openxmlformats.org/officeDocument/2006/relationships/image" Target="media/image39.png" /><Relationship Id="rId40" Type="http://schemas.openxmlformats.org/officeDocument/2006/relationships/image" Target="media/image36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2025-03-06T11:23:53Z</dcterms:created>
  <dcterms:modified xsi:type="dcterms:W3CDTF">2025-03-06T11:23:53Z</dcterms:modified>
</cp:coreProperties>
</file>